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4E" w:rsidRPr="004F0B40" w:rsidRDefault="008B244E" w:rsidP="008B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Pr="004F0B4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казенное</w:t>
      </w:r>
      <w:r w:rsidRPr="004F0B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дошкольное образовательное учреждение  </w:t>
      </w:r>
    </w:p>
    <w:p w:rsidR="008B244E" w:rsidRPr="004F0B40" w:rsidRDefault="008B244E" w:rsidP="008B244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>детский сад № 63  г. Михайловск</w:t>
      </w:r>
    </w:p>
    <w:p w:rsidR="008B244E" w:rsidRPr="004F0B40" w:rsidRDefault="008B244E" w:rsidP="008B244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 (МКДОУ детский сад № 63)</w:t>
      </w:r>
    </w:p>
    <w:p w:rsidR="008B244E" w:rsidRPr="004F0B40" w:rsidRDefault="008B244E" w:rsidP="008B244E">
      <w:pPr>
        <w:tabs>
          <w:tab w:val="left" w:pos="1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F0B40">
        <w:rPr>
          <w:rFonts w:ascii="Times New Roman" w:eastAsia="Times New Roman" w:hAnsi="Times New Roman" w:cs="Times New Roman"/>
          <w:sz w:val="20"/>
          <w:szCs w:val="24"/>
        </w:rPr>
        <w:t>623080, Свердловская область,  Нижнесергинский район,  г. Михайловск, ул. Орджоникидзе ,182-а</w:t>
      </w:r>
    </w:p>
    <w:p w:rsidR="008B244E" w:rsidRPr="004F0B40" w:rsidRDefault="008B244E" w:rsidP="008B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0B40">
        <w:rPr>
          <w:rFonts w:ascii="Times New Roman" w:eastAsia="Times New Roman" w:hAnsi="Times New Roman" w:cs="Times New Roman"/>
          <w:i/>
          <w:sz w:val="20"/>
          <w:szCs w:val="18"/>
        </w:rPr>
        <w:t>тел.(</w:t>
      </w:r>
      <w:r w:rsidRPr="004F0B40">
        <w:rPr>
          <w:rFonts w:ascii="Times New Roman" w:eastAsia="Times New Roman" w:hAnsi="Times New Roman" w:cs="Times New Roman"/>
          <w:sz w:val="20"/>
          <w:szCs w:val="18"/>
        </w:rPr>
        <w:t xml:space="preserve">343-98) 27-163  </w:t>
      </w:r>
      <w:proofErr w:type="spellStart"/>
      <w:r w:rsidRPr="004F0B40">
        <w:rPr>
          <w:rFonts w:ascii="Times New Roman" w:eastAsia="Times New Roman" w:hAnsi="Times New Roman" w:cs="Times New Roman"/>
          <w:sz w:val="20"/>
          <w:szCs w:val="18"/>
        </w:rPr>
        <w:t>эл</w:t>
      </w:r>
      <w:proofErr w:type="gramStart"/>
      <w:r w:rsidRPr="004F0B40">
        <w:rPr>
          <w:rFonts w:ascii="Times New Roman" w:eastAsia="Times New Roman" w:hAnsi="Times New Roman" w:cs="Times New Roman"/>
          <w:sz w:val="20"/>
          <w:szCs w:val="18"/>
        </w:rPr>
        <w:t>.а</w:t>
      </w:r>
      <w:proofErr w:type="gramEnd"/>
      <w:r w:rsidRPr="004F0B40">
        <w:rPr>
          <w:rFonts w:ascii="Times New Roman" w:eastAsia="Times New Roman" w:hAnsi="Times New Roman" w:cs="Times New Roman"/>
          <w:sz w:val="20"/>
          <w:szCs w:val="18"/>
        </w:rPr>
        <w:t>дрес</w:t>
      </w:r>
      <w:proofErr w:type="spellEnd"/>
      <w:r w:rsidRPr="004F0B40">
        <w:rPr>
          <w:rFonts w:ascii="Times New Roman" w:eastAsia="Times New Roman" w:hAnsi="Times New Roman" w:cs="Times New Roman"/>
          <w:sz w:val="20"/>
          <w:szCs w:val="18"/>
        </w:rPr>
        <w:t>:</w:t>
      </w:r>
      <w:bookmarkStart w:id="0" w:name="clb790259"/>
      <w:r w:rsidRPr="004F0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4F0B4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"http://e.mail.ru/cgi-bin/msglist" </w:instrText>
      </w:r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F0B40">
        <w:rPr>
          <w:rFonts w:ascii="Times New Roman" w:eastAsia="Times New Roman" w:hAnsi="Times New Roman" w:cs="Times New Roman"/>
          <w:sz w:val="20"/>
          <w:szCs w:val="20"/>
          <w:u w:val="single"/>
        </w:rPr>
        <w:t>mbdou-ds63@mail.ru</w:t>
      </w:r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8B244E" w:rsidRPr="00D42DFA" w:rsidRDefault="008B244E" w:rsidP="008B244E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E60924" w:rsidRDefault="00E60924" w:rsidP="00FD5C67">
      <w:pPr>
        <w:rPr>
          <w:rFonts w:ascii="Georgia" w:hAnsi="Georgia" w:cs="Times New Roman"/>
          <w:b/>
          <w:color w:val="1F497D" w:themeColor="text2"/>
        </w:rPr>
      </w:pPr>
    </w:p>
    <w:p w:rsidR="00E60924" w:rsidRDefault="00E60924" w:rsidP="00FD5C67">
      <w:pPr>
        <w:rPr>
          <w:rFonts w:ascii="Georgia" w:hAnsi="Georgia" w:cs="Times New Roman"/>
          <w:b/>
          <w:color w:val="1F497D" w:themeColor="text2"/>
        </w:rPr>
      </w:pPr>
    </w:p>
    <w:p w:rsidR="00E60924" w:rsidRDefault="00E60924" w:rsidP="00FD5C67">
      <w:pPr>
        <w:rPr>
          <w:rFonts w:ascii="Georgia" w:hAnsi="Georgia" w:cs="Times New Roman"/>
          <w:b/>
          <w:color w:val="1F497D" w:themeColor="text2"/>
        </w:rPr>
      </w:pPr>
    </w:p>
    <w:p w:rsidR="00E60924" w:rsidRPr="00D42DFA" w:rsidRDefault="00E60924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8B244E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8B244E">
        <w:rPr>
          <w:rFonts w:ascii="Times New Roman" w:hAnsi="Times New Roman" w:cs="Times New Roman"/>
          <w:sz w:val="36"/>
          <w:szCs w:val="36"/>
        </w:rPr>
        <w:t>Диагностика педагогического процесса</w:t>
      </w:r>
    </w:p>
    <w:p w:rsidR="00FD5C67" w:rsidRPr="008B244E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8B244E">
        <w:rPr>
          <w:rFonts w:ascii="Times New Roman" w:hAnsi="Times New Roman" w:cs="Times New Roman"/>
          <w:sz w:val="36"/>
          <w:szCs w:val="36"/>
        </w:rPr>
        <w:t xml:space="preserve">во второй младшей группе </w:t>
      </w:r>
    </w:p>
    <w:p w:rsidR="00FD5C67" w:rsidRPr="008B244E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8B244E">
        <w:rPr>
          <w:rFonts w:ascii="Times New Roman" w:hAnsi="Times New Roman" w:cs="Times New Roman"/>
          <w:sz w:val="36"/>
          <w:szCs w:val="36"/>
        </w:rPr>
        <w:t xml:space="preserve"> (</w:t>
      </w:r>
      <w:r w:rsidR="008B244E">
        <w:rPr>
          <w:rFonts w:ascii="Times New Roman" w:hAnsi="Times New Roman" w:cs="Times New Roman"/>
          <w:sz w:val="36"/>
          <w:szCs w:val="36"/>
        </w:rPr>
        <w:t>3 -</w:t>
      </w:r>
      <w:r w:rsidRPr="008B244E">
        <w:rPr>
          <w:rFonts w:ascii="Times New Roman" w:hAnsi="Times New Roman" w:cs="Times New Roman"/>
          <w:sz w:val="36"/>
          <w:szCs w:val="36"/>
        </w:rPr>
        <w:t xml:space="preserve">4 </w:t>
      </w:r>
      <w:r w:rsidR="008B244E">
        <w:rPr>
          <w:rFonts w:ascii="Times New Roman" w:hAnsi="Times New Roman" w:cs="Times New Roman"/>
          <w:sz w:val="36"/>
          <w:szCs w:val="36"/>
        </w:rPr>
        <w:t>года</w:t>
      </w:r>
      <w:r w:rsidRPr="008B244E">
        <w:rPr>
          <w:rFonts w:ascii="Times New Roman" w:hAnsi="Times New Roman" w:cs="Times New Roman"/>
          <w:sz w:val="36"/>
          <w:szCs w:val="36"/>
        </w:rPr>
        <w:t>)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0924" w:rsidRDefault="00E60924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5C67" w:rsidRPr="003A01F8" w:rsidRDefault="00FD5C67" w:rsidP="00E60924">
      <w:pPr>
        <w:spacing w:after="0" w:line="360" w:lineRule="auto"/>
        <w:jc w:val="right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1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FD5C67" w:rsidRPr="003A01F8" w:rsidRDefault="00FD5C67" w:rsidP="008B244E">
      <w:pPr>
        <w:pStyle w:val="Heading1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  <w:r w:rsidRPr="003A01F8">
        <w:rPr>
          <w:b/>
          <w:sz w:val="28"/>
          <w:szCs w:val="28"/>
        </w:rPr>
        <w:t>Муз</w:t>
      </w:r>
      <w:proofErr w:type="gramStart"/>
      <w:r w:rsidRPr="003A01F8">
        <w:rPr>
          <w:b/>
          <w:sz w:val="28"/>
          <w:szCs w:val="28"/>
        </w:rPr>
        <w:t>.</w:t>
      </w:r>
      <w:proofErr w:type="gramEnd"/>
      <w:r w:rsidRPr="003A01F8">
        <w:rPr>
          <w:b/>
          <w:sz w:val="28"/>
          <w:szCs w:val="28"/>
        </w:rPr>
        <w:t xml:space="preserve"> </w:t>
      </w:r>
      <w:proofErr w:type="gramStart"/>
      <w:r w:rsidRPr="003A01F8">
        <w:rPr>
          <w:b/>
          <w:sz w:val="28"/>
          <w:szCs w:val="28"/>
        </w:rPr>
        <w:t>р</w:t>
      </w:r>
      <w:proofErr w:type="gramEnd"/>
      <w:r w:rsidRPr="003A01F8">
        <w:rPr>
          <w:b/>
          <w:sz w:val="28"/>
          <w:szCs w:val="28"/>
        </w:rPr>
        <w:t>уководитель:</w:t>
      </w:r>
      <w:r w:rsidRPr="003A01F8">
        <w:rPr>
          <w:sz w:val="28"/>
          <w:szCs w:val="28"/>
        </w:rPr>
        <w:t xml:space="preserve"> </w:t>
      </w:r>
    </w:p>
    <w:p w:rsidR="00FD5C67" w:rsidRPr="003A01F8" w:rsidRDefault="00FD5C67" w:rsidP="008B244E">
      <w:pPr>
        <w:pStyle w:val="Heading1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  <w:r w:rsidRPr="003A01F8">
        <w:rPr>
          <w:b/>
          <w:sz w:val="28"/>
          <w:szCs w:val="28"/>
        </w:rPr>
        <w:t>Инструктор по физ. культуре:</w:t>
      </w:r>
      <w:r w:rsidRPr="003A01F8">
        <w:rPr>
          <w:sz w:val="28"/>
          <w:szCs w:val="28"/>
        </w:rPr>
        <w:t xml:space="preserve"> </w:t>
      </w:r>
    </w:p>
    <w:p w:rsidR="008B244E" w:rsidRDefault="008B244E" w:rsidP="008B244E">
      <w:pPr>
        <w:spacing w:after="0"/>
        <w:ind w:right="57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8B244E" w:rsidRDefault="008B244E" w:rsidP="008B244E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355B6">
        <w:rPr>
          <w:rFonts w:ascii="Times New Roman" w:hAnsi="Times New Roman" w:cs="Times New Roman"/>
          <w:b/>
          <w:sz w:val="28"/>
          <w:szCs w:val="28"/>
        </w:rPr>
        <w:t xml:space="preserve">Диагностика педагогического процесса в младшей группе (с 3 до 4 года) </w:t>
      </w:r>
    </w:p>
    <w:p w:rsidR="003D3667" w:rsidRPr="00B355B6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3D3667" w:rsidRPr="00494584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</w:t>
      </w:r>
      <w:r>
        <w:rPr>
          <w:rFonts w:ascii="Times New Roman" w:hAnsi="Times New Roman" w:cs="Times New Roman"/>
          <w:b/>
          <w:sz w:val="24"/>
          <w:szCs w:val="24"/>
        </w:rPr>
        <w:t>ки в младшей группе (3-4 года)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55B6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B355B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355B6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3D3667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3D3667" w:rsidRPr="00494584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 взрослыми и сверстниками, в природе.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Знает свои имя и фамилию, имена родителей.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«Скажи, пожалуйста, как тебя зовут? Как твоя фамилия? Как зовут папу, маму?».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группировать предметы по цвету, размеру, форме.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lastRenderedPageBreak/>
        <w:t>Задание: «Найди всё красное, всё круглое, всё большое».</w:t>
      </w: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Чётко произносит все звуки, определяет заданный гласный звук из двух.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дидактическая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 «Какой звук?».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«Повтори за мной – А, У, О, Э,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Разыгрывает самостоятельно и по просьбе взрослого отрывки из знакомых сказок. Методы: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игрушки по количеству детей.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«Давайте расскажем сказку «Колобок».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3. Понимает социальную оценку поступков сверстников или героев иллюстраций, литературных произведений.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сказка «Теремок».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«Почему звери расстроились?». Кто поступил правильно? Кто поступил нечестно? Почему?».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Создаёт изображения предметов из готовых фигур. Украшает заготовки из бумаги разной формы.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геометрические фигуры из бумаги разных цветов и фигур (круг, квадрат, треугольник), заготовка ваза.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«Укрась вазу».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ходить и бегать, сохраняя равновесие, в разных направлениях по указанию взрослого.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зонтик.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«Сейчас мы будем играть в игру «Солнышко и дождик». Когда я скажу «Солнышко», дети бегают. Когда я скажу «Дождик», дети бегут под зонтик»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tbl>
      <w:tblPr>
        <w:tblStyle w:val="a3"/>
        <w:tblpPr w:leftFromText="180" w:rightFromText="180" w:vertAnchor="text" w:horzAnchor="margin" w:tblpXSpec="center" w:tblpY="378"/>
        <w:tblW w:w="15417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425"/>
        <w:gridCol w:w="426"/>
        <w:gridCol w:w="425"/>
        <w:gridCol w:w="425"/>
        <w:gridCol w:w="709"/>
        <w:gridCol w:w="567"/>
        <w:gridCol w:w="709"/>
        <w:gridCol w:w="850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567"/>
        <w:gridCol w:w="709"/>
        <w:gridCol w:w="850"/>
        <w:gridCol w:w="567"/>
        <w:gridCol w:w="425"/>
      </w:tblGrid>
      <w:tr w:rsidR="00E60924" w:rsidRPr="00580E66" w:rsidTr="00E60924">
        <w:trPr>
          <w:trHeight w:val="265"/>
        </w:trPr>
        <w:tc>
          <w:tcPr>
            <w:tcW w:w="426" w:type="dxa"/>
            <w:vMerge w:val="restart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701" w:type="dxa"/>
            <w:gridSpan w:val="4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835" w:type="dxa"/>
            <w:gridSpan w:val="4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6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3544" w:type="dxa"/>
            <w:gridSpan w:val="6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992" w:type="dxa"/>
            <w:gridSpan w:val="2"/>
            <w:vMerge w:val="restart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60924" w:rsidRPr="00580E66" w:rsidTr="00E60924">
        <w:trPr>
          <w:trHeight w:val="2218"/>
        </w:trPr>
        <w:tc>
          <w:tcPr>
            <w:tcW w:w="426" w:type="dxa"/>
            <w:vMerge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Старае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тся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соблюдат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ь правила поведени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я в обществе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нны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местах, в общении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взрослым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и и сверстник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, в природе, в играх </w:t>
            </w:r>
          </w:p>
        </w:tc>
        <w:tc>
          <w:tcPr>
            <w:tcW w:w="850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Понимае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т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социальн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ую оценку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сверстни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ков,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здоровае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тся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прощаетс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я,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благодар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ит</w:t>
            </w:r>
            <w:proofErr w:type="spellEnd"/>
            <w:proofErr w:type="gram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за помощь </w:t>
            </w:r>
          </w:p>
        </w:tc>
        <w:tc>
          <w:tcPr>
            <w:tcW w:w="1276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Выполняет элемента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рные трудовые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поручени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я (готовит материал к ООД, уби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рает игрушки, помогает накрыват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ь стол к обеду, участвует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уходе за растения ми и животны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ми)</w:t>
            </w:r>
          </w:p>
        </w:tc>
        <w:tc>
          <w:tcPr>
            <w:tcW w:w="1559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льно одеваться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раздеваться в определенной последоват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ельности, следить за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своим внешним видом,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мылом, аккуратно мыть 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лицо, уши, насухо вытираться,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расчёской, носовым платком</w:t>
            </w:r>
          </w:p>
        </w:tc>
        <w:tc>
          <w:tcPr>
            <w:tcW w:w="1134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своё имя и фамили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ю,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имена родителей, чем занима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ются</w:t>
            </w:r>
          </w:p>
        </w:tc>
        <w:tc>
          <w:tcPr>
            <w:tcW w:w="1134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руется в помещениях детского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сада, группы, раздевал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ки </w:t>
            </w:r>
          </w:p>
        </w:tc>
        <w:tc>
          <w:tcPr>
            <w:tcW w:w="992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имена, отчеств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а сотрудн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иков детског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 сада</w:t>
            </w:r>
          </w:p>
        </w:tc>
        <w:tc>
          <w:tcPr>
            <w:tcW w:w="993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Сформир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ованы</w:t>
            </w:r>
            <w:proofErr w:type="spellEnd"/>
            <w:proofErr w:type="gram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представ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о простейших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взаимосв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язях в живой и неживой природе </w:t>
            </w:r>
          </w:p>
        </w:tc>
        <w:tc>
          <w:tcPr>
            <w:tcW w:w="992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Соблюдает правила в играх с мелкими предметам </w:t>
            </w:r>
            <w:proofErr w:type="spellStart"/>
            <w:proofErr w:type="gram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дидактиче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ских</w:t>
            </w:r>
            <w:proofErr w:type="spellEnd"/>
            <w:proofErr w:type="gram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играх правила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безопаснос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ти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в играх с песком, водой, снегом</w:t>
            </w:r>
          </w:p>
        </w:tc>
        <w:tc>
          <w:tcPr>
            <w:tcW w:w="1559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рмированы первичные представле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ния 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безопасно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м поведении 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дороге, безопасного передвижения в помещени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ях детского сада, правилах игры с мелкими предметам и значение)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  <w:vMerge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/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Pr="00580E66" w:rsidRDefault="003D3667" w:rsidP="00E60924">
      <w:pPr>
        <w:rPr>
          <w:rFonts w:ascii="Times New Roman" w:hAnsi="Times New Roman" w:cs="Times New Roman"/>
          <w:sz w:val="28"/>
          <w:szCs w:val="28"/>
        </w:rPr>
        <w:sectPr w:rsidR="003D3667" w:rsidRPr="00580E66" w:rsidSect="003D3667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  <w:bookmarkStart w:id="2" w:name="_GoBack"/>
      <w:bookmarkEnd w:id="2"/>
      <w:r w:rsidR="00E60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712" w:type="dxa"/>
        <w:tblLayout w:type="fixed"/>
        <w:tblLook w:val="04A0" w:firstRow="1" w:lastRow="0" w:firstColumn="1" w:lastColumn="0" w:noHBand="0" w:noVBand="1"/>
      </w:tblPr>
      <w:tblGrid>
        <w:gridCol w:w="424"/>
        <w:gridCol w:w="2659"/>
        <w:gridCol w:w="425"/>
        <w:gridCol w:w="426"/>
        <w:gridCol w:w="569"/>
        <w:gridCol w:w="708"/>
        <w:gridCol w:w="567"/>
        <w:gridCol w:w="567"/>
        <w:gridCol w:w="426"/>
        <w:gridCol w:w="425"/>
        <w:gridCol w:w="425"/>
        <w:gridCol w:w="425"/>
        <w:gridCol w:w="567"/>
        <w:gridCol w:w="426"/>
        <w:gridCol w:w="426"/>
        <w:gridCol w:w="566"/>
        <w:gridCol w:w="425"/>
        <w:gridCol w:w="567"/>
        <w:gridCol w:w="567"/>
        <w:gridCol w:w="425"/>
        <w:gridCol w:w="426"/>
        <w:gridCol w:w="428"/>
        <w:gridCol w:w="425"/>
        <w:gridCol w:w="425"/>
        <w:gridCol w:w="567"/>
        <w:gridCol w:w="426"/>
      </w:tblGrid>
      <w:tr w:rsidR="003D3667" w:rsidRPr="00580E66" w:rsidTr="003D3667">
        <w:trPr>
          <w:trHeight w:val="265"/>
        </w:trPr>
        <w:tc>
          <w:tcPr>
            <w:tcW w:w="424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28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2835" w:type="dxa"/>
            <w:gridSpan w:val="6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3969" w:type="dxa"/>
            <w:gridSpan w:val="8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704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993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576"/>
        </w:trPr>
        <w:tc>
          <w:tcPr>
            <w:tcW w:w="424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устанавлива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простейшие связи между предметами и явлениями, делать простейшие обобщения, группирует и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классифици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рует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знакомые предметы</w:t>
            </w:r>
          </w:p>
        </w:tc>
        <w:tc>
          <w:tcPr>
            <w:tcW w:w="127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группироват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ьоднородные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предметы по нескольким сенсорным признакам: величине, форме, цвету. В совместных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дидактическ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их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играх умеет выполнять постепенно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усложняющ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иеся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правила</w:t>
            </w:r>
          </w:p>
        </w:tc>
        <w:tc>
          <w:tcPr>
            <w:tcW w:w="1134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характерн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ымиособеннос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тями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времен года, сезонными изменения ми, правилами поведения в природе</w:t>
            </w:r>
          </w:p>
        </w:tc>
        <w:tc>
          <w:tcPr>
            <w:tcW w:w="851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Знает и называет некоторые растения и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животны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е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их детёныш ей, особенно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их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поведени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я и питания</w:t>
            </w:r>
          </w:p>
        </w:tc>
        <w:tc>
          <w:tcPr>
            <w:tcW w:w="850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представ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о свойства х воды, песка, снега умеет понимать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простейш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взаимосв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язи в природе</w:t>
            </w:r>
          </w:p>
        </w:tc>
        <w:tc>
          <w:tcPr>
            <w:tcW w:w="993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определяет количественное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соотношени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е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двух групп предметов, понимает конкретный смысл слов «больше», «меньше», «столько же», «поровну», много», «один», «по одному», «ни одного»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круг, квадрат,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треуголь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ник, предмет ы, имеющие углы и круглую форму. Умеет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группиро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 ы по цвету, размеру, форме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Сравнивае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предметы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контр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астн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одинаковы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х размеров по заданному признаку величины (длине, ширине, высоте, величине в целом), пользуясь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приемами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наложенияи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я; обозначает результат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Ориент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нстве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, во времен и</w:t>
            </w:r>
          </w:p>
        </w:tc>
        <w:tc>
          <w:tcPr>
            <w:tcW w:w="854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объекта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ми ближайшего окружения, их назначе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нием, 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свойств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иями</w:t>
            </w:r>
          </w:p>
        </w:tc>
        <w:tc>
          <w:tcPr>
            <w:tcW w:w="850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ближа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йшим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знает назван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 села</w:t>
            </w:r>
          </w:p>
        </w:tc>
        <w:tc>
          <w:tcPr>
            <w:tcW w:w="993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Pr="0051336E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15-7 баллов Низкий уровень - 6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Pr="0051336E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  <w:sectPr w:rsidR="003D3667" w:rsidRPr="0051336E" w:rsidSect="003D3667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425"/>
        <w:gridCol w:w="709"/>
        <w:gridCol w:w="709"/>
        <w:gridCol w:w="850"/>
        <w:gridCol w:w="567"/>
        <w:gridCol w:w="709"/>
        <w:gridCol w:w="709"/>
        <w:gridCol w:w="709"/>
        <w:gridCol w:w="567"/>
        <w:gridCol w:w="850"/>
        <w:gridCol w:w="708"/>
        <w:gridCol w:w="567"/>
        <w:gridCol w:w="710"/>
        <w:gridCol w:w="708"/>
        <w:gridCol w:w="709"/>
      </w:tblGrid>
      <w:tr w:rsidR="003D3667" w:rsidRPr="00580E66" w:rsidTr="003D3667">
        <w:trPr>
          <w:trHeight w:val="265"/>
        </w:trPr>
        <w:tc>
          <w:tcPr>
            <w:tcW w:w="426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521" w:type="dxa"/>
            <w:gridSpan w:val="10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2835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7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576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Рассматр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ивает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сюжетны е картинки, способен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кратко рассказат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ь 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увиденно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</w:p>
        </w:tc>
        <w:tc>
          <w:tcPr>
            <w:tcW w:w="141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Отвечает на вопросы взрослого, касающиеся ближайшего окружения названия и назначение предметов одежды, обуви, головных уборов, посуды, мебели, видов транспорта</w:t>
            </w:r>
          </w:p>
        </w:tc>
        <w:tc>
          <w:tcPr>
            <w:tcW w:w="141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Использует все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части речи, простые нераспростр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анённые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предложения и предложени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 с 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однородным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 членами, отчетливо произносит слова и короткие фразы </w:t>
            </w:r>
          </w:p>
        </w:tc>
        <w:tc>
          <w:tcPr>
            <w:tcW w:w="141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существенн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ые детали и части предметов некоторые материалы и их свойства, называет части суток</w:t>
            </w:r>
          </w:p>
        </w:tc>
        <w:tc>
          <w:tcPr>
            <w:tcW w:w="1276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Чётко произносит все гласные звуки, определяет заданный гласный звук из двух внятно пр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износить в словах гласные (а, у, и, о, э) и некоторые согласные звуки: </w:t>
            </w:r>
          </w:p>
        </w:tc>
        <w:tc>
          <w:tcPr>
            <w:tcW w:w="155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героев литературных произведений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митирует мимику, движения, интонацию героев литературных произведений</w:t>
            </w:r>
          </w:p>
        </w:tc>
        <w:tc>
          <w:tcPr>
            <w:tcW w:w="127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Читает наизусть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отешки и небольшие стихотворени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инсценирует и драматизируе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 небольшие отрывки из народных сказок</w:t>
            </w:r>
          </w:p>
        </w:tc>
        <w:tc>
          <w:tcPr>
            <w:tcW w:w="1417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/>
    <w:p w:rsidR="003D3667" w:rsidRDefault="003D3667" w:rsidP="003D3667"/>
    <w:p w:rsidR="003D3667" w:rsidRDefault="003D3667" w:rsidP="003D3667"/>
    <w:p w:rsidR="003D3667" w:rsidRDefault="003D3667" w:rsidP="003D3667"/>
    <w:p w:rsidR="003D3667" w:rsidRPr="00580E66" w:rsidRDefault="003D3667" w:rsidP="003D366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3D3667" w:rsidRPr="00580E66" w:rsidRDefault="003D3667" w:rsidP="003D366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7"/>
        <w:gridCol w:w="2480"/>
        <w:gridCol w:w="529"/>
        <w:gridCol w:w="530"/>
        <w:gridCol w:w="567"/>
        <w:gridCol w:w="567"/>
        <w:gridCol w:w="425"/>
        <w:gridCol w:w="567"/>
        <w:gridCol w:w="425"/>
        <w:gridCol w:w="425"/>
        <w:gridCol w:w="567"/>
        <w:gridCol w:w="709"/>
        <w:gridCol w:w="425"/>
        <w:gridCol w:w="426"/>
        <w:gridCol w:w="567"/>
        <w:gridCol w:w="708"/>
        <w:gridCol w:w="426"/>
        <w:gridCol w:w="425"/>
        <w:gridCol w:w="567"/>
        <w:gridCol w:w="425"/>
        <w:gridCol w:w="567"/>
        <w:gridCol w:w="425"/>
        <w:gridCol w:w="426"/>
        <w:gridCol w:w="425"/>
        <w:gridCol w:w="642"/>
        <w:gridCol w:w="492"/>
      </w:tblGrid>
      <w:tr w:rsidR="003D3667" w:rsidRPr="00580E66" w:rsidTr="003D3667">
        <w:trPr>
          <w:trHeight w:val="265"/>
        </w:trPr>
        <w:tc>
          <w:tcPr>
            <w:tcW w:w="397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0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059" w:type="dxa"/>
            <w:gridSpan w:val="2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2976" w:type="dxa"/>
            <w:gridSpan w:val="6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5245" w:type="dxa"/>
            <w:gridSpan w:val="10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2022"/>
        </w:trPr>
        <w:tc>
          <w:tcPr>
            <w:tcW w:w="397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элементарными средства ми выразите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 в разных видах искусств а (цвет, звук, форма, движение</w:t>
            </w:r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жесты),</w:t>
            </w:r>
          </w:p>
        </w:tc>
        <w:tc>
          <w:tcPr>
            <w:tcW w:w="1134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правильно держать карандаш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фломасте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р, кисть Знает осн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овные цвета, оттенки к изображению предмето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 разной формы, умеет создават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предмет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ы, со- стоящие из 2–3 частей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изобра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жения пре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ов из готовых фигур.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Украшает заготов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из бумаги разной формы дымков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скими узорами</w:t>
            </w:r>
          </w:p>
        </w:tc>
        <w:tc>
          <w:tcPr>
            <w:tcW w:w="850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предста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вле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свойствах глины, пластилина и способа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х лепки</w:t>
            </w:r>
          </w:p>
        </w:tc>
        <w:tc>
          <w:tcPr>
            <w:tcW w:w="1276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Слушает музыкальное произведение до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конца. Узнаёт зн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акомые песни, замечает изменени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я в 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учании (тих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громко), различае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т звуки по высоте в пределах октавы, понимает характер музыки, части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музыкаль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ными жанрами: песней, танцем, маршем</w:t>
            </w:r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П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оёт, не отставая и не опережая других</w:t>
            </w:r>
          </w:p>
        </w:tc>
        <w:tc>
          <w:tcPr>
            <w:tcW w:w="1275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ые движения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 кружиться в парах, притопыват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ь </w:t>
            </w:r>
            <w:proofErr w:type="spellStart"/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попеременн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о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ногами, двигаться под музыку с предметами, выполнять прямой галоп, двигаться под музыку ритмично и согласно образу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т и называет средства выразите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в разных видах искусств а (цвет, звук, форма, движение</w:t>
            </w:r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жесты)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музыкальны е инструмент ы: металлофон, барабан, дудочку, металлофон, колокольчик</w:t>
            </w:r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бубен, погремушку , барабан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Знает, называет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правильн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использу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ет детали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строител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ьного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материал а (кубики,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кирпичик и, пластины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цилиндр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ы,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трехгран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призмы)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Изменяет </w:t>
            </w:r>
            <w:proofErr w:type="spellStart"/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постройк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и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надстраи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вая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или заменяя одни детали другими</w:t>
            </w:r>
          </w:p>
        </w:tc>
        <w:tc>
          <w:tcPr>
            <w:tcW w:w="1134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3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642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2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/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Pr="00580E66" w:rsidRDefault="003D3667" w:rsidP="003D366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3D3667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708"/>
        <w:gridCol w:w="851"/>
        <w:gridCol w:w="709"/>
        <w:gridCol w:w="850"/>
        <w:gridCol w:w="851"/>
        <w:gridCol w:w="708"/>
        <w:gridCol w:w="567"/>
        <w:gridCol w:w="1134"/>
        <w:gridCol w:w="1134"/>
        <w:gridCol w:w="567"/>
        <w:gridCol w:w="851"/>
        <w:gridCol w:w="709"/>
        <w:gridCol w:w="567"/>
        <w:gridCol w:w="567"/>
        <w:gridCol w:w="567"/>
      </w:tblGrid>
      <w:tr w:rsidR="003D3667" w:rsidRPr="00580E66" w:rsidTr="003D3667">
        <w:trPr>
          <w:trHeight w:val="265"/>
        </w:trPr>
        <w:tc>
          <w:tcPr>
            <w:tcW w:w="426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19" w:type="dxa"/>
            <w:gridSpan w:val="4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938" w:type="dxa"/>
            <w:gridSpan w:val="10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vMerge w:val="restart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069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гимнастики, закаливания, соблюдения режима дня, о полезной и вредной пище</w:t>
            </w:r>
          </w:p>
        </w:tc>
        <w:tc>
          <w:tcPr>
            <w:tcW w:w="1560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различать и называть органы чувств (глаза, рот, нос, уши), знает об их роли в организме и о том, как их беречь и ухаживать за ними</w:t>
            </w:r>
          </w:p>
        </w:tc>
        <w:tc>
          <w:tcPr>
            <w:tcW w:w="1701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ходить и бегать, сохраняя равновесие, в разных направлениях по указанию взрослого, строиться в колонну по одному, шеренгу, круг, находить свое место при построениях</w:t>
            </w:r>
          </w:p>
        </w:tc>
        <w:tc>
          <w:tcPr>
            <w:tcW w:w="1275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Может ползать на четвереньках, лазать по гимнастической стенке произвольным способом</w:t>
            </w:r>
          </w:p>
        </w:tc>
        <w:tc>
          <w:tcPr>
            <w:tcW w:w="2268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Развита самостоятельность, активность и творчество при выполнении физических упражнений, в подвижных играх. Умеет соблюдать элементарные правила в подвижных играх, согласовывать движения, ориентироваться в пространстве</w:t>
            </w:r>
          </w:p>
        </w:tc>
        <w:tc>
          <w:tcPr>
            <w:tcW w:w="1418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прыгать на двух ногах на месте, с продвижением вперёд, в длину с места</w:t>
            </w:r>
          </w:p>
        </w:tc>
        <w:tc>
          <w:tcPr>
            <w:tcW w:w="1276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Катает мяч в заданном направлении </w:t>
            </w:r>
            <w:proofErr w:type="gramStart"/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proofErr w:type="gramEnd"/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расстоянии</w:t>
            </w:r>
            <w:proofErr w:type="gramEnd"/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, бросает и ловит мяч двумя руками одновременно </w:t>
            </w:r>
          </w:p>
        </w:tc>
        <w:tc>
          <w:tcPr>
            <w:tcW w:w="1134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34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34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</w:t>
      </w:r>
      <w:r w:rsidRPr="00A6094F">
        <w:rPr>
          <w:rFonts w:ascii="Times New Roman" w:hAnsi="Times New Roman" w:cs="Times New Roman"/>
          <w:sz w:val="24"/>
          <w:szCs w:val="24"/>
        </w:rPr>
        <w:t>-5 баллов Низкий уровень - 4-0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8B244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– </w:t>
            </w:r>
            <w:r w:rsidR="008B24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8B244E" w:rsidRDefault="008B244E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B6692" w:rsidRPr="008B244E" w:rsidRDefault="00337F46" w:rsidP="008B244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sectPr w:rsidR="007B6692" w:rsidRPr="008B244E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337F46"/>
    <w:rsid w:val="003A01F8"/>
    <w:rsid w:val="003D3667"/>
    <w:rsid w:val="00484A44"/>
    <w:rsid w:val="007B04D1"/>
    <w:rsid w:val="007B6692"/>
    <w:rsid w:val="008B244E"/>
    <w:rsid w:val="00E60924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4</cp:revision>
  <dcterms:created xsi:type="dcterms:W3CDTF">2018-08-02T14:46:00Z</dcterms:created>
  <dcterms:modified xsi:type="dcterms:W3CDTF">2023-10-17T07:26:00Z</dcterms:modified>
</cp:coreProperties>
</file>