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12" w:rsidRDefault="00774B12" w:rsidP="00CC7052">
      <w:pPr>
        <w:spacing w:before="0" w:beforeAutospacing="0" w:after="0" w:afterAutospacing="0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Муниципальное </w:t>
      </w:r>
      <w:r>
        <w:rPr>
          <w:b/>
          <w:spacing w:val="-2"/>
        </w:rPr>
        <w:t>казенное</w:t>
      </w:r>
      <w:r w:rsidR="00CC7052">
        <w:rPr>
          <w:b/>
          <w:spacing w:val="-2"/>
        </w:rPr>
        <w:t xml:space="preserve"> </w:t>
      </w:r>
      <w:r>
        <w:rPr>
          <w:b/>
        </w:rPr>
        <w:t xml:space="preserve">дошкольное образовательное учреждение  </w:t>
      </w:r>
    </w:p>
    <w:p w:rsidR="00774B12" w:rsidRDefault="00774B12" w:rsidP="00CC7052">
      <w:pPr>
        <w:pBdr>
          <w:bottom w:val="single" w:sz="6" w:space="1" w:color="auto"/>
        </w:pBdr>
        <w:spacing w:before="0" w:beforeAutospacing="0" w:after="0" w:afterAutospacing="0"/>
        <w:ind w:left="0"/>
        <w:jc w:val="center"/>
        <w:rPr>
          <w:b/>
        </w:rPr>
      </w:pPr>
      <w:r>
        <w:rPr>
          <w:b/>
        </w:rPr>
        <w:t>детский сад № 63  г. Михайловск</w:t>
      </w:r>
    </w:p>
    <w:p w:rsidR="00774B12" w:rsidRDefault="00774B12" w:rsidP="00CC7052">
      <w:pPr>
        <w:pBdr>
          <w:bottom w:val="single" w:sz="6" w:space="1" w:color="auto"/>
        </w:pBdr>
        <w:spacing w:before="0" w:beforeAutospacing="0" w:after="0" w:afterAutospacing="0"/>
        <w:ind w:left="0"/>
        <w:jc w:val="center"/>
        <w:rPr>
          <w:b/>
        </w:rPr>
      </w:pPr>
      <w:r>
        <w:rPr>
          <w:b/>
        </w:rPr>
        <w:t xml:space="preserve"> (МКДОУ детский сад № 63)</w:t>
      </w:r>
    </w:p>
    <w:p w:rsidR="00774B12" w:rsidRDefault="00774B12" w:rsidP="00CC7052">
      <w:pPr>
        <w:tabs>
          <w:tab w:val="left" w:pos="1212"/>
        </w:tabs>
        <w:spacing w:before="0" w:beforeAutospacing="0" w:after="0" w:afterAutospacing="0"/>
        <w:ind w:left="0"/>
        <w:jc w:val="center"/>
        <w:rPr>
          <w:sz w:val="20"/>
        </w:rPr>
      </w:pPr>
      <w:r>
        <w:rPr>
          <w:sz w:val="20"/>
        </w:rPr>
        <w:t xml:space="preserve">623080, Свердловская область,  Нижнесергинский район, 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 Михайловск, ул. Орджоникидзе ,182-а</w:t>
      </w:r>
    </w:p>
    <w:p w:rsidR="00774B12" w:rsidRDefault="00774B12" w:rsidP="00CC7052">
      <w:pPr>
        <w:spacing w:before="0" w:beforeAutospacing="0" w:after="0" w:afterAutospacing="0"/>
        <w:ind w:left="0"/>
        <w:jc w:val="center"/>
        <w:rPr>
          <w:sz w:val="20"/>
          <w:szCs w:val="20"/>
        </w:rPr>
      </w:pPr>
      <w:r>
        <w:rPr>
          <w:i/>
          <w:sz w:val="20"/>
          <w:szCs w:val="18"/>
        </w:rPr>
        <w:t>тел.(</w:t>
      </w:r>
      <w:r>
        <w:rPr>
          <w:sz w:val="20"/>
          <w:szCs w:val="18"/>
        </w:rPr>
        <w:t>343-98) 27-163  эл.адрес:</w:t>
      </w:r>
      <w:bookmarkStart w:id="1" w:name="clb790259"/>
      <w:bookmarkEnd w:id="1"/>
      <w:r w:rsidR="00A43E2F">
        <w:rPr>
          <w:rStyle w:val="w-mailboxuserinfoemailinner"/>
          <w:sz w:val="20"/>
          <w:szCs w:val="20"/>
        </w:rPr>
        <w:fldChar w:fldCharType="begin"/>
      </w:r>
      <w:r>
        <w:rPr>
          <w:rStyle w:val="w-mailboxuserinfoemailinner"/>
          <w:sz w:val="20"/>
          <w:szCs w:val="20"/>
        </w:rPr>
        <w:instrText xml:space="preserve"> HYPERLINK "http://e.mail.ru/cgi-bin/msglist" </w:instrText>
      </w:r>
      <w:r w:rsidR="00A43E2F">
        <w:rPr>
          <w:rStyle w:val="w-mailboxuserinfoemailinner"/>
          <w:sz w:val="20"/>
          <w:szCs w:val="20"/>
        </w:rPr>
        <w:fldChar w:fldCharType="separate"/>
      </w:r>
      <w:r>
        <w:rPr>
          <w:rStyle w:val="a7"/>
          <w:sz w:val="20"/>
          <w:szCs w:val="20"/>
        </w:rPr>
        <w:t>mbdou-ds63@mail.ru</w:t>
      </w:r>
      <w:r w:rsidR="00A43E2F">
        <w:rPr>
          <w:rStyle w:val="w-mailboxuserinfoemailinner"/>
          <w:sz w:val="20"/>
          <w:szCs w:val="20"/>
        </w:rPr>
        <w:fldChar w:fldCharType="end"/>
      </w:r>
    </w:p>
    <w:p w:rsidR="00774B12" w:rsidRDefault="00774B12" w:rsidP="00774B12">
      <w:pPr>
        <w:rPr>
          <w:sz w:val="24"/>
          <w:szCs w:val="24"/>
        </w:rPr>
      </w:pPr>
    </w:p>
    <w:p w:rsidR="001832EB" w:rsidRDefault="001832EB" w:rsidP="001832EB">
      <w:pPr>
        <w:rPr>
          <w:sz w:val="24"/>
          <w:szCs w:val="24"/>
        </w:rPr>
      </w:pPr>
    </w:p>
    <w:p w:rsidR="00236408" w:rsidRDefault="00236408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774B1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774B12" w:rsidRPr="00BA0992" w:rsidRDefault="00774B12" w:rsidP="00774B1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A0992">
        <w:rPr>
          <w:b/>
          <w:bCs/>
          <w:color w:val="181818"/>
          <w:sz w:val="28"/>
          <w:szCs w:val="28"/>
        </w:rPr>
        <w:t>Сообщение из опыта работы</w:t>
      </w:r>
    </w:p>
    <w:p w:rsidR="00774B12" w:rsidRPr="00BA0992" w:rsidRDefault="00774B12" w:rsidP="00774B1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A0992">
        <w:rPr>
          <w:b/>
          <w:bCs/>
          <w:color w:val="181818"/>
          <w:sz w:val="28"/>
          <w:szCs w:val="28"/>
        </w:rPr>
        <w:t>«Знакомство детей  дошкольного возраста</w:t>
      </w:r>
    </w:p>
    <w:p w:rsidR="00774B12" w:rsidRDefault="00774B12" w:rsidP="00774B1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8"/>
          <w:szCs w:val="28"/>
        </w:rPr>
      </w:pPr>
      <w:r w:rsidRPr="00BA0992">
        <w:rPr>
          <w:b/>
          <w:bCs/>
          <w:color w:val="181818"/>
          <w:sz w:val="28"/>
          <w:szCs w:val="28"/>
        </w:rPr>
        <w:t>с народными промыслами России»</w:t>
      </w: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774B1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Pr="00F14429" w:rsidRDefault="00774B12" w:rsidP="00774B12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bCs/>
          <w:color w:val="181818"/>
          <w:sz w:val="27"/>
          <w:szCs w:val="27"/>
        </w:rPr>
      </w:pPr>
      <w:r w:rsidRPr="00F14429">
        <w:rPr>
          <w:bCs/>
          <w:color w:val="181818"/>
          <w:sz w:val="27"/>
          <w:szCs w:val="27"/>
        </w:rPr>
        <w:t>Автор: Мазаева М.В.</w:t>
      </w: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1832EB" w:rsidRDefault="001832EB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CC7052" w:rsidRDefault="00CC7052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F14429" w:rsidRDefault="00CC7052" w:rsidP="00CC705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2022г.</w:t>
      </w:r>
    </w:p>
    <w:p w:rsidR="00CC7052" w:rsidRDefault="00CC7052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8"/>
          <w:szCs w:val="28"/>
        </w:rPr>
      </w:pPr>
    </w:p>
    <w:p w:rsidR="00CC7052" w:rsidRDefault="00CC7052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8"/>
          <w:szCs w:val="28"/>
        </w:rPr>
      </w:pPr>
    </w:p>
    <w:p w:rsidR="00CC7052" w:rsidRDefault="00CC7052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8"/>
          <w:szCs w:val="28"/>
        </w:rPr>
      </w:pPr>
    </w:p>
    <w:p w:rsidR="00F457B4" w:rsidRPr="00BA0992" w:rsidRDefault="00F457B4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A0992">
        <w:rPr>
          <w:b/>
          <w:bCs/>
          <w:color w:val="181818"/>
          <w:sz w:val="28"/>
          <w:szCs w:val="28"/>
        </w:rPr>
        <w:lastRenderedPageBreak/>
        <w:t>Сообщение из опыта работы</w:t>
      </w:r>
    </w:p>
    <w:p w:rsidR="00F457B4" w:rsidRPr="00BA0992" w:rsidRDefault="006577F7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BA0992">
        <w:rPr>
          <w:b/>
          <w:bCs/>
          <w:color w:val="181818"/>
          <w:sz w:val="28"/>
          <w:szCs w:val="28"/>
        </w:rPr>
        <w:t xml:space="preserve">«Знакомство детей </w:t>
      </w:r>
      <w:r w:rsidR="00F457B4" w:rsidRPr="00BA0992">
        <w:rPr>
          <w:b/>
          <w:bCs/>
          <w:color w:val="181818"/>
          <w:sz w:val="28"/>
          <w:szCs w:val="28"/>
        </w:rPr>
        <w:t xml:space="preserve"> дошкольного возраста</w:t>
      </w:r>
    </w:p>
    <w:p w:rsidR="00F457B4" w:rsidRDefault="00F457B4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8"/>
          <w:szCs w:val="28"/>
        </w:rPr>
      </w:pPr>
      <w:r w:rsidRPr="00BA0992">
        <w:rPr>
          <w:b/>
          <w:bCs/>
          <w:color w:val="181818"/>
          <w:sz w:val="28"/>
          <w:szCs w:val="28"/>
        </w:rPr>
        <w:t>с народными промыслами России»</w:t>
      </w:r>
    </w:p>
    <w:p w:rsidR="00BA0992" w:rsidRPr="00BA0992" w:rsidRDefault="00BA0992" w:rsidP="00F457B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F457B4" w:rsidRPr="00CC7052" w:rsidRDefault="006577F7" w:rsidP="00F457B4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85000C">
        <w:rPr>
          <w:sz w:val="28"/>
          <w:szCs w:val="28"/>
        </w:rPr>
        <w:t xml:space="preserve">     </w:t>
      </w:r>
      <w:r w:rsidR="00F457B4" w:rsidRPr="00CC7052">
        <w:rPr>
          <w:sz w:val="28"/>
          <w:szCs w:val="28"/>
        </w:rPr>
        <w:t xml:space="preserve">Народное декоративно-прикладное искусство – одно из средств эстетического воспитания. Народное искусство является национальным по содержанию, поэтому оно </w:t>
      </w:r>
      <w:proofErr w:type="gramStart"/>
      <w:r w:rsidR="00F457B4" w:rsidRPr="00CC7052">
        <w:rPr>
          <w:sz w:val="28"/>
          <w:szCs w:val="28"/>
        </w:rPr>
        <w:t>способно</w:t>
      </w:r>
      <w:proofErr w:type="gramEnd"/>
      <w:r w:rsidR="00F457B4" w:rsidRPr="00CC7052">
        <w:rPr>
          <w:sz w:val="28"/>
          <w:szCs w:val="28"/>
        </w:rPr>
        <w:t xml:space="preserve"> активно воздействовать на духовное развитие человека, на формирование патриотических чувств ребёнка, формировать художественный вкус, учит детей видеть и понимать прекрасное в окружающей нас жизни и в искусстве. Чтобы успешно проводить работу по приобщению дошкольников к народному искусству, педагог должен быть сам знаком с народными художественными промыслами, должен знать и понимать народное искусство, знать методику обучения детей декоративно-прикладному искусству.</w:t>
      </w:r>
    </w:p>
    <w:p w:rsidR="00BD50C0" w:rsidRPr="00CC7052" w:rsidRDefault="00CC7052" w:rsidP="00BD50C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57B4" w:rsidRPr="00CC7052">
        <w:rPr>
          <w:sz w:val="28"/>
          <w:szCs w:val="28"/>
        </w:rPr>
        <w:t>Работая с дошкольниками, я отметила для себя, что дети интересуются народными промыслами, с интересом рассматривают расписные ложки, посуду, матрешек, альбомы с видами народных промыслов. Мне и самой по душе изобразительная деятельность, изготовление различных интересных поделок</w:t>
      </w:r>
      <w:r w:rsidR="006577F7" w:rsidRPr="00CC7052">
        <w:rPr>
          <w:sz w:val="28"/>
          <w:szCs w:val="28"/>
        </w:rPr>
        <w:t>.</w:t>
      </w:r>
      <w:r w:rsidR="00BD50C0" w:rsidRPr="00CC7052">
        <w:rPr>
          <w:rStyle w:val="a4"/>
          <w:b w:val="0"/>
          <w:sz w:val="28"/>
          <w:szCs w:val="28"/>
          <w:bdr w:val="none" w:sz="0" w:space="0" w:color="auto" w:frame="1"/>
        </w:rPr>
        <w:t xml:space="preserve"> Народ</w:t>
      </w:r>
      <w:r w:rsidR="00BD50C0" w:rsidRPr="00CC7052">
        <w:rPr>
          <w:sz w:val="28"/>
          <w:szCs w:val="28"/>
        </w:rPr>
        <w:t> веками стремился в художественной форме выразить своё отношение к жизни, любовь к природе, своё понимание красоты. Изделия декоративно-прикладного искусства, которые видят дети, раскрывают перед ними богатство культуры </w:t>
      </w:r>
      <w:r w:rsidR="00BD50C0" w:rsidRPr="00CC7052">
        <w:rPr>
          <w:rStyle w:val="a4"/>
          <w:b w:val="0"/>
          <w:sz w:val="28"/>
          <w:szCs w:val="28"/>
          <w:bdr w:val="none" w:sz="0" w:space="0" w:color="auto" w:frame="1"/>
        </w:rPr>
        <w:t>народа</w:t>
      </w:r>
      <w:r w:rsidR="00BD50C0" w:rsidRPr="00CC7052">
        <w:rPr>
          <w:sz w:val="28"/>
          <w:szCs w:val="28"/>
        </w:rPr>
        <w:t>, духовные идеалы, они помогают им усвоить обычаи, традиции, особенности жизни, быта, которые передают от поколения к поколению.</w:t>
      </w:r>
    </w:p>
    <w:p w:rsidR="00F457B4" w:rsidRPr="00CC7052" w:rsidRDefault="00CC7052" w:rsidP="00F457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140278" w:rsidRPr="00CC7052">
        <w:rPr>
          <w:sz w:val="28"/>
          <w:szCs w:val="28"/>
        </w:rPr>
        <w:t>Начала я с организации </w:t>
      </w:r>
      <w:r w:rsidR="00140278" w:rsidRPr="00CC7052">
        <w:rPr>
          <w:bCs/>
          <w:sz w:val="28"/>
          <w:szCs w:val="28"/>
        </w:rPr>
        <w:t>развивающей среды</w:t>
      </w:r>
      <w:r w:rsidR="00140278" w:rsidRPr="00CC7052">
        <w:rPr>
          <w:sz w:val="28"/>
          <w:szCs w:val="28"/>
        </w:rPr>
        <w:t>. В нашей группе совместно с родителями создан мини музей </w:t>
      </w:r>
      <w:r w:rsidR="00140278" w:rsidRPr="00CC7052">
        <w:rPr>
          <w:bCs/>
          <w:sz w:val="28"/>
          <w:szCs w:val="28"/>
        </w:rPr>
        <w:t>народно-прикладного искусства</w:t>
      </w:r>
      <w:r w:rsidR="00140278" w:rsidRPr="00CC7052">
        <w:rPr>
          <w:sz w:val="28"/>
          <w:szCs w:val="28"/>
        </w:rPr>
        <w:t>. В нём можно увидеть изделия гжельских, городецких, хохломских мастеров, дымковскую игрушку, матрёшек</w:t>
      </w:r>
      <w:r w:rsidR="00BD50C0" w:rsidRPr="00CC7052">
        <w:rPr>
          <w:sz w:val="28"/>
          <w:szCs w:val="28"/>
        </w:rPr>
        <w:t>.</w:t>
      </w:r>
    </w:p>
    <w:p w:rsidR="00BD50C0" w:rsidRPr="00CC7052" w:rsidRDefault="00BD50C0" w:rsidP="00F457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7052">
        <w:rPr>
          <w:sz w:val="28"/>
          <w:szCs w:val="28"/>
        </w:rPr>
        <w:t>Были оформлены альбомы</w:t>
      </w:r>
      <w:proofErr w:type="gramStart"/>
      <w:r w:rsidRPr="00CC7052">
        <w:rPr>
          <w:sz w:val="28"/>
          <w:szCs w:val="28"/>
        </w:rPr>
        <w:t xml:space="preserve"> :</w:t>
      </w:r>
      <w:proofErr w:type="gramEnd"/>
      <w:r w:rsidR="0014161A" w:rsidRPr="00CC7052">
        <w:rPr>
          <w:sz w:val="28"/>
          <w:szCs w:val="28"/>
        </w:rPr>
        <w:t xml:space="preserve"> «</w:t>
      </w:r>
      <w:r w:rsidRPr="00CC7052">
        <w:rPr>
          <w:sz w:val="28"/>
          <w:szCs w:val="28"/>
        </w:rPr>
        <w:t>Народные промыслы Ро</w:t>
      </w:r>
      <w:r w:rsidR="0014161A" w:rsidRPr="00CC7052">
        <w:rPr>
          <w:sz w:val="28"/>
          <w:szCs w:val="28"/>
        </w:rPr>
        <w:t>с</w:t>
      </w:r>
      <w:r w:rsidRPr="00CC7052">
        <w:rPr>
          <w:sz w:val="28"/>
          <w:szCs w:val="28"/>
        </w:rPr>
        <w:t>сии», «</w:t>
      </w:r>
      <w:r w:rsidR="0014161A" w:rsidRPr="00CC7052">
        <w:rPr>
          <w:sz w:val="28"/>
          <w:szCs w:val="28"/>
        </w:rPr>
        <w:t>«Народное искусство росписи».</w:t>
      </w:r>
    </w:p>
    <w:p w:rsidR="0085000C" w:rsidRPr="00CC7052" w:rsidRDefault="00CC7052" w:rsidP="00F457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161A" w:rsidRPr="00CC7052">
        <w:rPr>
          <w:sz w:val="28"/>
          <w:szCs w:val="28"/>
        </w:rPr>
        <w:t>Я</w:t>
      </w:r>
      <w:r w:rsidR="00F457B4" w:rsidRPr="00CC7052">
        <w:rPr>
          <w:sz w:val="28"/>
          <w:szCs w:val="28"/>
        </w:rPr>
        <w:t xml:space="preserve"> изучила педагогическую литературу, </w:t>
      </w:r>
      <w:r w:rsidR="0085000C" w:rsidRPr="00CC7052">
        <w:rPr>
          <w:sz w:val="28"/>
          <w:szCs w:val="28"/>
        </w:rPr>
        <w:t xml:space="preserve">методики по данному вопросу. </w:t>
      </w:r>
    </w:p>
    <w:p w:rsidR="00F457B4" w:rsidRPr="00CC7052" w:rsidRDefault="00F457B4" w:rsidP="00F457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7052">
        <w:rPr>
          <w:sz w:val="28"/>
          <w:szCs w:val="28"/>
        </w:rPr>
        <w:t>список литературы:</w:t>
      </w:r>
    </w:p>
    <w:p w:rsidR="00F457B4" w:rsidRPr="00CC7052" w:rsidRDefault="00F457B4" w:rsidP="00F457B4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CC7052">
        <w:rPr>
          <w:sz w:val="28"/>
          <w:szCs w:val="28"/>
        </w:rPr>
        <w:t>1. П.И. Уткин, Н.С. Королева Народные художественные промыслы - М: Высшая школа, 1992.</w:t>
      </w:r>
    </w:p>
    <w:p w:rsidR="00F457B4" w:rsidRPr="00CC7052" w:rsidRDefault="00F457B4" w:rsidP="00F457B4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CC7052">
        <w:rPr>
          <w:sz w:val="28"/>
          <w:szCs w:val="28"/>
        </w:rPr>
        <w:t>2. А.П. Усова “Русское народное творчество детскому саду. – М.: Просвещение, 1972.</w:t>
      </w:r>
    </w:p>
    <w:p w:rsidR="00F457B4" w:rsidRPr="00CC7052" w:rsidRDefault="00CC7052" w:rsidP="00F457B4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57B4" w:rsidRPr="00CC7052">
        <w:rPr>
          <w:sz w:val="28"/>
          <w:szCs w:val="28"/>
        </w:rPr>
        <w:t>Кроме этого, при поиске информации задействовала интернет-ресурсы</w:t>
      </w:r>
      <w:r w:rsidR="00EC7C7C" w:rsidRPr="00CC7052">
        <w:rPr>
          <w:sz w:val="28"/>
          <w:szCs w:val="28"/>
        </w:rPr>
        <w:t>.</w:t>
      </w:r>
    </w:p>
    <w:p w:rsidR="00F457B4" w:rsidRPr="00CC7052" w:rsidRDefault="00932466" w:rsidP="00F457B4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CC7052">
        <w:rPr>
          <w:sz w:val="28"/>
          <w:szCs w:val="28"/>
        </w:rPr>
        <w:t>В группе есть картотека дидактических игр</w:t>
      </w:r>
      <w:r w:rsidR="0085000C" w:rsidRPr="00CC7052">
        <w:rPr>
          <w:sz w:val="28"/>
          <w:szCs w:val="28"/>
        </w:rPr>
        <w:t xml:space="preserve"> по народным промыслам</w:t>
      </w:r>
      <w:r w:rsidR="00F457B4" w:rsidRPr="00CC7052">
        <w:rPr>
          <w:sz w:val="28"/>
          <w:szCs w:val="28"/>
        </w:rPr>
        <w:t xml:space="preserve">: «Народные промыслы», </w:t>
      </w:r>
      <w:r w:rsidRPr="00CC7052">
        <w:rPr>
          <w:sz w:val="28"/>
          <w:szCs w:val="28"/>
        </w:rPr>
        <w:t xml:space="preserve"> «Угадай роспись», «Найди лишнее», лото «Русские росписи», разрезные картинки</w:t>
      </w:r>
      <w:r w:rsidR="0085000C" w:rsidRPr="00CC7052">
        <w:rPr>
          <w:sz w:val="28"/>
          <w:szCs w:val="28"/>
        </w:rPr>
        <w:t>,</w:t>
      </w:r>
      <w:r w:rsidR="00E95ED1" w:rsidRPr="00CC7052">
        <w:rPr>
          <w:sz w:val="28"/>
          <w:szCs w:val="28"/>
        </w:rPr>
        <w:t xml:space="preserve"> «Художественные часы»</w:t>
      </w:r>
      <w:r w:rsidRPr="00CC7052">
        <w:rPr>
          <w:sz w:val="28"/>
          <w:szCs w:val="28"/>
        </w:rPr>
        <w:t xml:space="preserve"> и другие игры</w:t>
      </w:r>
      <w:r w:rsidR="0085000C" w:rsidRPr="00CC7052">
        <w:rPr>
          <w:sz w:val="28"/>
          <w:szCs w:val="28"/>
        </w:rPr>
        <w:t>.</w:t>
      </w:r>
    </w:p>
    <w:p w:rsidR="00F457B4" w:rsidRPr="00CC7052" w:rsidRDefault="00F457B4" w:rsidP="00F457B4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CC7052">
        <w:rPr>
          <w:sz w:val="28"/>
          <w:szCs w:val="28"/>
        </w:rPr>
        <w:t>С опорой на выше перечисленные источники были разработаны</w:t>
      </w:r>
      <w:r w:rsidR="0014161A" w:rsidRPr="00CC7052">
        <w:rPr>
          <w:sz w:val="28"/>
          <w:szCs w:val="28"/>
        </w:rPr>
        <w:t xml:space="preserve"> и проведены беседы для </w:t>
      </w:r>
      <w:r w:rsidRPr="00CC7052">
        <w:rPr>
          <w:sz w:val="28"/>
          <w:szCs w:val="28"/>
        </w:rPr>
        <w:t>группы: «Игрушки бабушек и дедушек», «Народные промыслы России», «Матрешка – русская народная игрушка!», « Золотая хохлома», «Волшебная дымка»</w:t>
      </w:r>
    </w:p>
    <w:p w:rsidR="007C55F4" w:rsidRPr="00CC7052" w:rsidRDefault="007C55F4" w:rsidP="007C55F4">
      <w:pPr>
        <w:spacing w:before="0" w:beforeAutospacing="0" w:after="0" w:afterAutospacing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своей работы по данному направлению, я учу </w:t>
      </w:r>
      <w:r w:rsidRPr="00CC7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видеть эстетические свойства предметов, разнообразие и красоту формы, сочетание цветов и оттенков. Показываю, что сложный узор состоит из простейших, </w:t>
      </w:r>
      <w:r w:rsidRPr="00CC7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знакомых частей</w:t>
      </w:r>
      <w:r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точки, кружка, кольца, прямых и волнистых линий.</w:t>
      </w:r>
    </w:p>
    <w:p w:rsidR="00236408" w:rsidRPr="00CC7052" w:rsidRDefault="00F457B4" w:rsidP="00236408">
      <w:pPr>
        <w:spacing w:before="0" w:beforeAutospacing="0" w:after="0" w:afterAutospacing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052">
        <w:rPr>
          <w:rFonts w:ascii="Times New Roman" w:hAnsi="Times New Roman" w:cs="Times New Roman"/>
          <w:sz w:val="28"/>
          <w:szCs w:val="28"/>
        </w:rPr>
        <w:t xml:space="preserve"> Занятия проводила, основываясь на проведенных беседах, учитывала при подборе учебного материала возрастные особенности детей. К каждому занятию я подбирала иллюстрации по теме или делала презентации. Готовила перфокарты с этапами росписи того или иного предмета. Когда я знакомила детей с народными ремеслами, то занятие обязательно включало практическую часть. Дети превращались в «мастеров-промысловиков» и украшали изделия (шаблоны) э</w:t>
      </w:r>
      <w:r w:rsidR="007C55F4" w:rsidRPr="00CC7052">
        <w:rPr>
          <w:rFonts w:ascii="Times New Roman" w:hAnsi="Times New Roman" w:cs="Times New Roman"/>
          <w:sz w:val="28"/>
          <w:szCs w:val="28"/>
        </w:rPr>
        <w:t>лементами той или иной росписи, ведь игровая ситуация повышает интерес к занятию.</w:t>
      </w:r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408" w:rsidRPr="00CC70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 начале занятия </w:t>
      </w:r>
      <w:r w:rsidR="00236408" w:rsidRPr="00CC7052">
        <w:rPr>
          <w:rFonts w:ascii="Times New Roman" w:hAnsi="Times New Roman" w:cs="Times New Roman"/>
          <w:sz w:val="28"/>
          <w:szCs w:val="28"/>
        </w:rPr>
        <w:t xml:space="preserve">идет показ последовательности рисования </w:t>
      </w:r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приёмов кистевого письма </w:t>
      </w:r>
      <w:r w:rsidR="00236408" w:rsidRPr="00CC7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народных мастеров </w:t>
      </w:r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помогает в процессе обучения выработке лёгких ритмичных движений, быстроты в создании узоров);</w:t>
      </w:r>
      <w:r w:rsidR="00236408" w:rsidRPr="00CC7052">
        <w:rPr>
          <w:rFonts w:ascii="Times New Roman" w:hAnsi="Times New Roman" w:cs="Times New Roman"/>
          <w:sz w:val="28"/>
          <w:szCs w:val="28"/>
        </w:rPr>
        <w:t xml:space="preserve"> упражнение с детьми в изображении новых или сложных элементов узора;</w:t>
      </w:r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AF1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проговариваются  названия </w:t>
      </w:r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 узора или действия при его воспроизведении в процессе рисования (</w:t>
      </w:r>
      <w:r w:rsidR="00236408" w:rsidRPr="00CC70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«завиток вверх, теперь вниз»</w:t>
      </w:r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236408" w:rsidRPr="00CC7052" w:rsidRDefault="00C17AF1" w:rsidP="00C17AF1">
      <w:p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ИКТ </w:t>
      </w:r>
    </w:p>
    <w:p w:rsidR="00236408" w:rsidRPr="00CC7052" w:rsidRDefault="00CC7052" w:rsidP="00236408">
      <w:pPr>
        <w:spacing w:before="0" w:beforeAutospacing="0" w:after="0" w:afterAutospacing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36408" w:rsidRPr="00CC7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 работы показывает</w:t>
      </w:r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 </w:t>
      </w:r>
      <w:r w:rsidR="00236408" w:rsidRPr="00CC7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детей с изделиями народных промыслов</w:t>
      </w:r>
      <w:r w:rsidR="00236408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приобщает их к родной культуре, является средством формирования у них патриотических и эстетических чувств. Помогает им войти в мир прекрасного, учит видеть и чувствовать неповторимое сочетание красок природы, пробуждает потребность любить и радоваться жизни, в процессе рисования дети получают море положительных эмоций.</w:t>
      </w:r>
    </w:p>
    <w:p w:rsidR="00BA0992" w:rsidRPr="00CC7052" w:rsidRDefault="00CC7052" w:rsidP="00236408">
      <w:pPr>
        <w:spacing w:before="0" w:beforeAutospacing="0" w:after="0" w:afterAutospacing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я </w:t>
      </w:r>
      <w:r w:rsidR="00BA0992" w:rsidRPr="00CC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предлагаю вам получить море эмоций от процесса рисования и превращаю вас в «Мастеров-промысловиков».</w:t>
      </w:r>
    </w:p>
    <w:p w:rsidR="00BA0992" w:rsidRPr="00CC7052" w:rsidRDefault="00BA0992" w:rsidP="00236408">
      <w:pPr>
        <w:spacing w:before="0" w:beforeAutospacing="0" w:after="0" w:afterAutospacing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992" w:rsidRPr="00CC7052" w:rsidRDefault="00BA0992" w:rsidP="00236408">
      <w:pPr>
        <w:spacing w:before="0" w:beforeAutospacing="0" w:after="0" w:afterAutospacing="0"/>
        <w:ind w:left="0"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Мастер-класс: «Дорисуй картину»</w:t>
      </w:r>
    </w:p>
    <w:p w:rsidR="00236408" w:rsidRPr="00CC7052" w:rsidRDefault="00236408" w:rsidP="00236408">
      <w:pPr>
        <w:rPr>
          <w:rFonts w:ascii="Times New Roman" w:hAnsi="Times New Roman" w:cs="Times New Roman"/>
          <w:b/>
          <w:sz w:val="28"/>
          <w:szCs w:val="28"/>
        </w:rPr>
      </w:pPr>
    </w:p>
    <w:p w:rsidR="006577F7" w:rsidRPr="00CC7052" w:rsidRDefault="006577F7" w:rsidP="00C17AF1">
      <w:pPr>
        <w:spacing w:before="0" w:beforeAutospacing="0" w:after="0" w:afterAutospacing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7B4" w:rsidRPr="00CC7052" w:rsidRDefault="00F457B4">
      <w:pPr>
        <w:rPr>
          <w:rFonts w:ascii="Times New Roman" w:hAnsi="Times New Roman" w:cs="Times New Roman"/>
          <w:sz w:val="28"/>
          <w:szCs w:val="28"/>
        </w:rPr>
      </w:pPr>
    </w:p>
    <w:p w:rsidR="0054536A" w:rsidRPr="00CC7052" w:rsidRDefault="0054536A">
      <w:pPr>
        <w:rPr>
          <w:rFonts w:ascii="Times New Roman" w:hAnsi="Times New Roman" w:cs="Times New Roman"/>
          <w:sz w:val="28"/>
          <w:szCs w:val="28"/>
        </w:rPr>
      </w:pPr>
    </w:p>
    <w:p w:rsidR="0054536A" w:rsidRPr="00CC7052" w:rsidRDefault="0054536A">
      <w:pPr>
        <w:rPr>
          <w:rFonts w:ascii="Times New Roman" w:hAnsi="Times New Roman" w:cs="Times New Roman"/>
          <w:sz w:val="28"/>
          <w:szCs w:val="28"/>
        </w:rPr>
      </w:pPr>
    </w:p>
    <w:p w:rsidR="0054536A" w:rsidRPr="00BA0992" w:rsidRDefault="0054536A">
      <w:pPr>
        <w:rPr>
          <w:rFonts w:ascii="Times New Roman" w:hAnsi="Times New Roman" w:cs="Times New Roman"/>
          <w:sz w:val="24"/>
          <w:szCs w:val="24"/>
        </w:rPr>
      </w:pPr>
    </w:p>
    <w:p w:rsidR="0054536A" w:rsidRPr="00BA0992" w:rsidRDefault="0054536A">
      <w:pPr>
        <w:rPr>
          <w:rFonts w:ascii="Times New Roman" w:hAnsi="Times New Roman" w:cs="Times New Roman"/>
          <w:sz w:val="24"/>
          <w:szCs w:val="24"/>
        </w:rPr>
      </w:pPr>
    </w:p>
    <w:p w:rsidR="0054536A" w:rsidRPr="00BA0992" w:rsidRDefault="0054536A">
      <w:pPr>
        <w:rPr>
          <w:rFonts w:ascii="Times New Roman" w:hAnsi="Times New Roman" w:cs="Times New Roman"/>
          <w:sz w:val="24"/>
          <w:szCs w:val="24"/>
        </w:rPr>
      </w:pPr>
    </w:p>
    <w:p w:rsidR="0054536A" w:rsidRPr="00BA0992" w:rsidRDefault="0024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-870585</wp:posOffset>
            </wp:positionH>
            <wp:positionV relativeFrom="margin">
              <wp:posOffset>241935</wp:posOffset>
            </wp:positionV>
            <wp:extent cx="7200900" cy="6686550"/>
            <wp:effectExtent l="19050" t="0" r="0" b="0"/>
            <wp:wrapSquare wrapText="bothSides"/>
            <wp:docPr id="1" name="Рисунок 1" descr="C:\Users\Lenovo\Downloads\20240923_14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20240923_141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ED1" w:rsidRDefault="00E95ED1" w:rsidP="002430C0">
      <w:pPr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E95ED1" w:rsidRDefault="00E95ED1" w:rsidP="002430C0">
      <w:pPr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sectPr w:rsidR="00E95ED1" w:rsidSect="007C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B3E"/>
    <w:rsid w:val="00120BA1"/>
    <w:rsid w:val="00140278"/>
    <w:rsid w:val="0014161A"/>
    <w:rsid w:val="001832EB"/>
    <w:rsid w:val="00194E1D"/>
    <w:rsid w:val="00236408"/>
    <w:rsid w:val="00242767"/>
    <w:rsid w:val="002430C0"/>
    <w:rsid w:val="00302D35"/>
    <w:rsid w:val="00363BD4"/>
    <w:rsid w:val="003B17FC"/>
    <w:rsid w:val="0054536A"/>
    <w:rsid w:val="006577F7"/>
    <w:rsid w:val="00774B12"/>
    <w:rsid w:val="007C2A5D"/>
    <w:rsid w:val="007C55F4"/>
    <w:rsid w:val="007E506B"/>
    <w:rsid w:val="0085000C"/>
    <w:rsid w:val="009116EF"/>
    <w:rsid w:val="00932466"/>
    <w:rsid w:val="0097762A"/>
    <w:rsid w:val="00A43E2F"/>
    <w:rsid w:val="00BA0992"/>
    <w:rsid w:val="00BD50C0"/>
    <w:rsid w:val="00C17AF1"/>
    <w:rsid w:val="00CC7052"/>
    <w:rsid w:val="00E90FC9"/>
    <w:rsid w:val="00E95ED1"/>
    <w:rsid w:val="00EC7C7C"/>
    <w:rsid w:val="00F14429"/>
    <w:rsid w:val="00F457B4"/>
    <w:rsid w:val="00F94087"/>
    <w:rsid w:val="00FB1B8C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5D"/>
  </w:style>
  <w:style w:type="paragraph" w:styleId="1">
    <w:name w:val="heading 1"/>
    <w:basedOn w:val="a"/>
    <w:link w:val="10"/>
    <w:uiPriority w:val="9"/>
    <w:qFormat/>
    <w:rsid w:val="00FB5B3E"/>
    <w:pPr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B5B3E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5B3E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B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5B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B3E"/>
    <w:rPr>
      <w:rFonts w:ascii="Tahoma" w:hAnsi="Tahoma" w:cs="Tahoma"/>
      <w:sz w:val="16"/>
      <w:szCs w:val="16"/>
    </w:rPr>
  </w:style>
  <w:style w:type="character" w:styleId="a7">
    <w:name w:val="Hyperlink"/>
    <w:semiHidden/>
    <w:unhideWhenUsed/>
    <w:rsid w:val="001832EB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183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9E8D-EB04-4AC2-ABFF-32188964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2022-02-06T13:22:00Z</cp:lastPrinted>
  <dcterms:created xsi:type="dcterms:W3CDTF">2022-02-06T07:40:00Z</dcterms:created>
  <dcterms:modified xsi:type="dcterms:W3CDTF">2024-09-30T16:09:00Z</dcterms:modified>
</cp:coreProperties>
</file>