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33E" w:rsidRPr="0039033E" w:rsidRDefault="00D274D7" w:rsidP="00D27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EE5953"/>
          <w:sz w:val="28"/>
          <w:szCs w:val="28"/>
          <w:lang w:eastAsia="ru-RU"/>
        </w:rPr>
        <w:t>Доклад на педсовете</w:t>
      </w:r>
      <w:r w:rsidR="002E7821">
        <w:rPr>
          <w:rFonts w:ascii="Verdana" w:eastAsia="Times New Roman" w:hAnsi="Verdana" w:cs="Times New Roman"/>
          <w:color w:val="EE5953"/>
          <w:sz w:val="28"/>
          <w:szCs w:val="28"/>
          <w:lang w:eastAsia="ru-RU"/>
        </w:rPr>
        <w:t>:</w:t>
      </w:r>
      <w:r>
        <w:rPr>
          <w:rFonts w:ascii="Verdana" w:eastAsia="Times New Roman" w:hAnsi="Verdana" w:cs="Times New Roman"/>
          <w:color w:val="EE5953"/>
          <w:sz w:val="28"/>
          <w:szCs w:val="28"/>
          <w:lang w:eastAsia="ru-RU"/>
        </w:rPr>
        <w:t xml:space="preserve"> «Необыкновенный Городец»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9033E" w:rsidRDefault="00DA4073" w:rsidP="00D274D7">
      <w:pPr>
        <w:spacing w:after="0" w:line="240" w:lineRule="auto"/>
        <w:jc w:val="center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39033E" w:rsidRPr="0039033E" w:rsidRDefault="0039033E" w:rsidP="002E782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D274D7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 xml:space="preserve">Роспись, которая сейчас называется городецкой, родилась в Поволжье на берегах чистой и светлой речушки </w:t>
      </w:r>
      <w:proofErr w:type="spellStart"/>
      <w:r w:rsidRPr="00D274D7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Узолы</w:t>
      </w:r>
      <w:proofErr w:type="spellEnd"/>
      <w:r w:rsidRPr="00D274D7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 xml:space="preserve">. Там крестьяне нескольких деревень расписывали прялки и отвозили продавать свои изделия на нижегородскую ярмарку. Поэтому и роспись </w:t>
      </w:r>
      <w:proofErr w:type="gramStart"/>
      <w:r w:rsidRPr="00D274D7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сперва</w:t>
      </w:r>
      <w:proofErr w:type="gramEnd"/>
      <w:r w:rsidRPr="00D274D7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 xml:space="preserve"> называлась нижегородской. Точнее, еще до появления этой росписи прялки украшались резьбой. Со временем резьбу стали слегка подкрашивать — для большей нарядности, а позже резьба на прялках была полностью вытеснена росписью.</w:t>
      </w:r>
      <w:r w:rsidR="002E7821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D274D7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Никогда ни с чем не спутаешь радостных красок городецкой росписи, ее вороных коней с поджатой крючком ногой и лебединой шеей, ее птиц с диковинными хвостами в виде крыла бабочки. Кони всегда изображаются в профиль, а люди — только анфас. И все это - в окружении роскошных цветочных гирлянд.</w:t>
      </w:r>
      <w:r w:rsidR="002E7821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D274D7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Городецкая роспись символична. Конь в ней - символ богатства, птица - символ счастья, а цветы - здоровья и процветания в делах.</w:t>
      </w:r>
      <w:r w:rsidR="002E7821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2E7821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Сюжетами старинной городецкой росписи были всадники на конях, барышни в кринолинах, свадьбы, застолья, чаепития и другие торжественные сцены из жизни горожан. Но оттого что изображалось все это крестьянскими художниками, создался чрезвычайно своеобразный стиль росписи, в котором помпезность и вычурность городских элементов наивно перемешаны с простодушием и искренностью, свойственными простому народу.</w:t>
      </w:r>
      <w:r w:rsidR="002E7821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2E7821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 xml:space="preserve">В наши дни наследие старых мастеров не умерло: их лучшие традиции стремятся возродить художники, работающие на фабрике «городецкая роспись» в г. Городце. К счастью, старинная поволжская роспись сейчас находится в надежных руках талантливых современных художниц. Пятеро из них - Лауреаты премии имени Репина. Это - высшая награда для художников нашей страны. Имена этих художников: Беспалова Л.Ф., </w:t>
      </w:r>
      <w:proofErr w:type="spellStart"/>
      <w:r w:rsidRPr="002E7821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Кубаткина</w:t>
      </w:r>
      <w:proofErr w:type="spellEnd"/>
      <w:r w:rsidRPr="002E7821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 xml:space="preserve"> Л.А., </w:t>
      </w:r>
      <w:proofErr w:type="spellStart"/>
      <w:r w:rsidRPr="002E7821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Касатова</w:t>
      </w:r>
      <w:proofErr w:type="spellEnd"/>
      <w:r w:rsidRPr="002E7821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 xml:space="preserve"> Ф.Н., Рукина Т.М., Соколова А.В. Было время, городецкая роспись едва не погибла, но нашлись добрые и талантливые люди, возродившие ее, и художницы, которых я назвала, в их числе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. Они - наша национальная гордость.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lastRenderedPageBreak/>
        <w:br/>
      </w:r>
    </w:p>
    <w:p w:rsidR="0039033E" w:rsidRPr="0039033E" w:rsidRDefault="0039033E" w:rsidP="002E7821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> Какие материалы и инструменты понадобятся</w:t>
      </w:r>
    </w:p>
    <w:p w:rsidR="0039033E" w:rsidRPr="0039033E" w:rsidRDefault="0039033E" w:rsidP="002E782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Городецкая роспись—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эт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о роспись по дереву. Но мы с вами начнем учиться рисовать городецкие элементы на бумаге. Впоследствии, когда вы овладеете простейшими приемами городецкой росписи, будет рассказано, как подготовить деревянные поверхности под роспись, как их расписывать и покрывать лаком.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shd w:val="clear" w:color="auto" w:fill="F3F3F4"/>
          <w:lang w:eastAsia="ru-RU"/>
        </w:rPr>
        <w:t>БУМАГА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нужна белая из альбома по рисованию, ватман или полуватман. 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shd w:val="clear" w:color="auto" w:fill="F3F3F4"/>
          <w:lang w:eastAsia="ru-RU"/>
        </w:rPr>
        <w:t>КРАСКИ.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Городецкие мастера пишут свои работы масляными красками.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Из школьного набора гуаши (12 цветов) возьм</w:t>
      </w:r>
      <w:r w:rsidR="002E7821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ем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всего восемь красок: черную, белую, алую, краплак (вишневую), кобальт синий светлый (ярко-голубую), а также желтую, окись хрома (темно-зеленую) и охру красную.</w:t>
      </w:r>
      <w:proofErr w:type="gramEnd"/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bookmarkStart w:id="0" w:name="_GoBack"/>
      <w:bookmarkEnd w:id="0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Первыми пятью красками </w:t>
      </w:r>
      <w:r w:rsidR="002E7821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мы 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буде</w:t>
      </w:r>
      <w:r w:rsidR="002E7821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м 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пользоваться прямо из баночек, а три последние для городецкой росписи не годятся, их нужно будет намешать друг с другом, чтобы получить гамму красок, напоминающую городецкую.. Кстати, необходима еще одна краска — киноварь. Это краска ярко-красного цвета, но в наборе гуашевых красок ее не бывает. Хотя эта краска дорогая, без нее не сделать хорошей росписи, поэтому вам придется ее купить в художественном салоне.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shd w:val="clear" w:color="auto" w:fill="F3F3F4"/>
          <w:lang w:eastAsia="ru-RU"/>
        </w:rPr>
        <w:t>КИСТИ.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Для росписи желательно иметь хотя бы три кисти: беличью художественную (N2 или N3), колонковую художественную (N1 или N2) и флейц (N2 или N3) — эта плоская кисточка из мягкого волоса используется для подмалевка, наведения рамок и т.п.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9033E" w:rsidRDefault="0039033E" w:rsidP="00D274D7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 xml:space="preserve"> О </w:t>
      </w:r>
      <w:proofErr w:type="spellStart"/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>намешивании</w:t>
      </w:r>
      <w:proofErr w:type="spellEnd"/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 xml:space="preserve"> красок для городецкой росписи</w:t>
      </w:r>
    </w:p>
    <w:p w:rsidR="0039033E" w:rsidRPr="0039033E" w:rsidRDefault="0039033E" w:rsidP="00D27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Мы будем осуществлять свою городецкую роспись гуашевыми красками. Проделайте несложный эксперимент. Возьмите листок бумаги и нанесите на него по одному мазку краски из каждой баночки гуаши, которые имеются в наборе. Теперь оглядите критически получившуюся палитру гуашевых красок. Не правда ли, получилась унылая гамма? Нечего и мечтать 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lastRenderedPageBreak/>
        <w:t xml:space="preserve">сделать приличную роспись «под </w:t>
      </w:r>
      <w:proofErr w:type="spell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городец</w:t>
      </w:r>
      <w:proofErr w:type="spell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», используя только эти цвета. Чтобы получить жизнерадостную,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гармоничную цветовую гамму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, присущую городецкой росписи, нам придется немного повозиться над смешиванием красок. Мы должны из набора гуаши получить пока что три новых краски: светло-голубую, светло-розовую и городецкую зеленую (т.е. зеленую с теплым «болотным» оттенком). Итак, начинаем перемешивать. Возьмите две чистых баночки из-под гуаши. В обе баночки положите по пол-ложки белой краски (белила цинковые) и добавьте в одну баночку немного кобальта синего светлого (ярко-голубая краска), а в другую — немного киновари. Правда, киновари может не оказаться, тогда придется обойтись тем, что есть в наборе гуаши — алой краской. Хорошенько размешайте. Если краски густоватые, подлейте по 2-3 капельки воды. Опять размешайте. Получились две новые краски: нежно-голубая и нежно-розовая. Но мы будем называть их так: голубой </w:t>
      </w:r>
      <w:proofErr w:type="spell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разбел</w:t>
      </w:r>
      <w:proofErr w:type="spell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и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розовый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</w:t>
      </w:r>
      <w:proofErr w:type="spell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разбел</w:t>
      </w:r>
      <w:proofErr w:type="spell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.</w:t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Проследите, чтобы при </w:t>
      </w:r>
      <w:proofErr w:type="spell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намешивании</w:t>
      </w:r>
      <w:proofErr w:type="spell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этих </w:t>
      </w:r>
      <w:proofErr w:type="spell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разбелов</w:t>
      </w:r>
      <w:proofErr w:type="spell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кисти, краски и баночки были совершенно чистыми, тогда и </w:t>
      </w:r>
      <w:proofErr w:type="spell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разбелы</w:t>
      </w:r>
      <w:proofErr w:type="spell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получатся яркими, чистыми, светоносными. Очень часто случается, что при </w:t>
      </w:r>
      <w:proofErr w:type="spell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намешивании</w:t>
      </w:r>
      <w:proofErr w:type="spell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розового </w:t>
      </w:r>
      <w:proofErr w:type="spell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разбела</w:t>
      </w:r>
      <w:proofErr w:type="spell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к белой краске, добавляют не алую, а краплак, и тогда </w:t>
      </w:r>
      <w:proofErr w:type="spell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разбел</w:t>
      </w:r>
      <w:proofErr w:type="spell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нежно розового цвета не получается,. 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Теперь, если </w:t>
      </w:r>
      <w:proofErr w:type="spell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разбелы</w:t>
      </w:r>
      <w:proofErr w:type="spell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ваши получились хорошими, закройте их плотно крышками и поставьте в свой набор гуаши. Вы будете ими пользоваться постоянно.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DA4073" w:rsidRDefault="00DA4073" w:rsidP="00DA4073">
      <w:pPr>
        <w:spacing w:after="0" w:line="240" w:lineRule="auto"/>
        <w:jc w:val="center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 w:rsidRPr="00DA4073">
        <w:rPr>
          <w:rFonts w:ascii="Verdana" w:eastAsia="Times New Roman" w:hAnsi="Verdana" w:cs="Times New Roman"/>
          <w:i/>
          <w:color w:val="2C2C2C"/>
          <w:sz w:val="28"/>
          <w:szCs w:val="28"/>
          <w:lang w:eastAsia="ru-RU"/>
        </w:rPr>
        <w:pict>
          <v:shape id="_x0000_i1082" type="#_x0000_t75" alt="Цвета городецкой росписи" style="width:24pt;height:24pt"/>
        </w:pict>
      </w:r>
      <w:r w:rsidR="0039033E" w:rsidRPr="00DA4073">
        <w:rPr>
          <w:rFonts w:ascii="Verdana" w:eastAsia="Times New Roman" w:hAnsi="Verdana" w:cs="Times New Roman"/>
          <w:i/>
          <w:color w:val="2C2C2C"/>
          <w:sz w:val="28"/>
          <w:szCs w:val="28"/>
          <w:shd w:val="clear" w:color="auto" w:fill="F3F3F4"/>
          <w:lang w:eastAsia="ru-RU"/>
        </w:rPr>
        <w:t xml:space="preserve">Кроме этих двух </w:t>
      </w:r>
      <w:proofErr w:type="spellStart"/>
      <w:r w:rsidR="0039033E" w:rsidRPr="00DA4073">
        <w:rPr>
          <w:rFonts w:ascii="Verdana" w:eastAsia="Times New Roman" w:hAnsi="Verdana" w:cs="Times New Roman"/>
          <w:i/>
          <w:color w:val="2C2C2C"/>
          <w:sz w:val="28"/>
          <w:szCs w:val="28"/>
          <w:shd w:val="clear" w:color="auto" w:fill="F3F3F4"/>
          <w:lang w:eastAsia="ru-RU"/>
        </w:rPr>
        <w:t>разбелов</w:t>
      </w:r>
      <w:proofErr w:type="spellEnd"/>
      <w:r w:rsidR="0039033E" w:rsidRPr="00DA4073">
        <w:rPr>
          <w:rFonts w:ascii="Verdana" w:eastAsia="Times New Roman" w:hAnsi="Verdana" w:cs="Times New Roman"/>
          <w:i/>
          <w:color w:val="2C2C2C"/>
          <w:sz w:val="28"/>
          <w:szCs w:val="28"/>
          <w:shd w:val="clear" w:color="auto" w:fill="F3F3F4"/>
          <w:lang w:eastAsia="ru-RU"/>
        </w:rPr>
        <w:t xml:space="preserve"> нам надо намешать Городецкую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зеленую краску, которой делают подмалевки листьев. Вспомните, когда я говорила, какие краски из набора гуаши мы будем использовать для своей росписи «под </w:t>
      </w:r>
      <w:proofErr w:type="spell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городец</w:t>
      </w:r>
      <w:proofErr w:type="spell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», я называла пять красок: черную, белую, алую, краплак и кобальт синий. Это те цвета, которые будем использовать в росписи без </w:t>
      </w:r>
      <w:proofErr w:type="spell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намешивания</w:t>
      </w:r>
      <w:proofErr w:type="spell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Но прочтите дальше. Там сказано : ... «</w:t>
      </w:r>
      <w:r w:rsidR="0039033E"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shd w:val="clear" w:color="auto" w:fill="F3F3F4"/>
          <w:lang w:eastAsia="ru-RU"/>
        </w:rPr>
        <w:t>а также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желтую</w:t>
      </w:r>
      <w:proofErr w:type="gram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,</w:t>
      </w:r>
      <w:proofErr w:type="gram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окись хрома и охру красную».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Эти три краски я выделила в особую группу, потому что они в росписи не используются, но из них намешиваются новые оттенки красок, характерные для Городецкой росписи. Я расскажу, пока что только об одной, которая получается смешиванием этих трех красок. Итак, опять берем пустую 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lastRenderedPageBreak/>
        <w:t>баночку из-под гуаши. Кладем в нее пол-ложки желтой гуаши, добавляем капельку красной охры и немного окиси хрома (темно-зеленой краски); перемешиваем, пробуем на листке бумаги — должна получиться краска тепло-зеленого болотного оттенка. Это и есть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="0039033E"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shd w:val="clear" w:color="auto" w:fill="F3F3F4"/>
          <w:lang w:eastAsia="ru-RU"/>
        </w:rPr>
        <w:t>городецкая зеленая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краска. Краска должна быть сметанообразной. Закройте баночку плотной крышкой и следите, чтобы она не пересыхала. Если она станет гуще, чем вам нужно, подливайте в нее понемногу воды. Поставьте баночку с этой краской в ваш набор. Так же, как и </w:t>
      </w:r>
      <w:proofErr w:type="spell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разбелы</w:t>
      </w:r>
      <w:proofErr w:type="spell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, она будет необходима вам в работе.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Еще одно замечание. Понятно, что у всех, кто станет намешивать краску, получатся очень различающиеся оттенки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="0039033E"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shd w:val="clear" w:color="auto" w:fill="F3F3F4"/>
          <w:lang w:eastAsia="ru-RU"/>
        </w:rPr>
        <w:t>городецкой зеленой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, поэтому, изменяя количество составляющих красок, получите тот оттенок городецкой зеленой, который больше всего нравится вам. Это будет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="0039033E"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shd w:val="clear" w:color="auto" w:fill="F3F3F4"/>
          <w:lang w:eastAsia="ru-RU"/>
        </w:rPr>
        <w:t>ваша городецкая зеленая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. И все-таки есть общий для всех совет: желтой берите </w:t>
      </w:r>
      <w:proofErr w:type="gram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побольше</w:t>
      </w:r>
      <w:proofErr w:type="gram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, а зеленой — поменьше, от этого городецкая зеленая будет легче, воздушней, и на ней будут хорошо смотреться черные оживки. Если уж вы намешали краску темноватую, то оживки на ней могут быть и желтыми.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9033E" w:rsidRDefault="0039033E" w:rsidP="00D274D7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> Подмалевок и оживки</w:t>
      </w:r>
    </w:p>
    <w:p w:rsidR="0039033E" w:rsidRPr="0039033E" w:rsidRDefault="0039033E" w:rsidP="00D27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Городецкая роспись выполняется в два этапа: подмалевок и оживки. А цветы — в три этапа.</w:t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Для подмалевка используются широкие плоские кисти — флейцы. Флейц обмакивают в краску и закрашивают сразу все фигуры расписываемого изделия (обычно в 5-6 цветов).</w:t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Например, все кони целиком закрашиваются черной краской, кроме сбруи, окрашиваемой киноварью. Также черной краской закрашивают туловища птиц, краплаком — хвосты птиц, голубым и розовым — подмалевки цветов, а зеленым — крылья птиц и листья.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Выполнение подмалевка — простой малярный прием, он доступен даже пятилетним детям. По существу, такими же движениями кисти, какими выполняется подмалевок, мы красим рамы и полы у себя дома. Тут главное размазывать краски тонким ровным слоем, чтобы нигде не было ни пробелов, ни наплывов краски. Для этого и используют широкие кисти.</w:t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lastRenderedPageBreak/>
        <w:t>Когда выполнен подмалевок всего изделия, начинается второй этап — оживки. Оживки делаются белой краской. Но для оживок нужны уже и другие кисти, и другие приемы росписи.</w:t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Для оживок — кисти нужны художественные. И выполнение оживок — это уже не малярный прием, а художественный, и, чтобы их хорошо сделать, придется немало потренироваться. Кончик кисти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обмакивают в белую краску и поверх всех подмалевков наносится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множество точек и различных мазков, которые в считанные минуты так разительно преображают облик нашей росписи, что сразу приходит в голову мысль, какое же это удачное слово —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shd w:val="clear" w:color="auto" w:fill="F3F3F4"/>
          <w:lang w:eastAsia="ru-RU"/>
        </w:rPr>
        <w:t>оживки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! И точно! От белой, словно кружевной, отделки, вмиг оживают городецкие и птицы, и кони, и цветы до того совсем плоские. Только не подумайте, что, как только вы макнули художественную кисть в белую краску, вы вправе рассыпать белые точки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щедростью, с которой сыплют пшено курам. Новичкам, между прочим, так нравится ставить во множестве эти белые точки, что не успеешь оглянуться, как они уже залепят ими всю работу. Делать этого нельзя ни в коем случае: все хорошо лишь в меру. Еще Шекспир заметил: «Не будь ни расточителем, ни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скрягой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. Лишь в чувстве меры — истинное благо».</w:t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Вот уж золотые слова! В меру должно быть оживок, тогда только они сказочно красивы, а переборщишь — и вся прелесть работы исчезнет, словно снегом залепит. И заметьте, что цвета подмалевков автор росписи иногда может изменять, а вот оживки всегда делаются одни и те же, потому что существует некий канон, нерушимое правило, как делать оживки на конях, как на цветах и только на туловищах птиц с оживками можно слегка повольничать.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Осталось рассказать, что, когда мы делаем оживки, белые мазки бывают нескольких видов. Это дуги, капельки, штрихи и точки. Как они выполняются, будет подробно рассказано позже. Главное, запомните, что, делая оживки, кисть надо держать в руке отвесно и касаться изделия самым тонким кончиком кисти, чтобы мазки получались аккуратные, изящные и упругие: от оживок зависит вся красота городецкой работы.</w:t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Теперь, когда мы познакомились с тем,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Pr="0039033E">
        <w:rPr>
          <w:rFonts w:ascii="Verdana" w:eastAsia="Times New Roman" w:hAnsi="Verdana" w:cs="Times New Roman"/>
          <w:i/>
          <w:iCs/>
          <w:color w:val="2C2C2C"/>
          <w:sz w:val="28"/>
          <w:szCs w:val="28"/>
          <w:shd w:val="clear" w:color="auto" w:fill="F3F3F4"/>
          <w:lang w:eastAsia="ru-RU"/>
        </w:rPr>
        <w:t>что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изображается в городецкой росписи, и с помощью каких красок и кистей это можно выполнить, поговорим подробно о различных 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lastRenderedPageBreak/>
        <w:t>элементах этой росписи. И начинайте уже сами (одновременно с чтением текста) изображать на бумаге все, о чем будет рассказано в последующих главах.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9033E" w:rsidRDefault="0039033E" w:rsidP="00D274D7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>Птица — символ семейного счастья</w:t>
      </w:r>
    </w:p>
    <w:p w:rsidR="0039033E" w:rsidRPr="0039033E" w:rsidRDefault="0039033E" w:rsidP="00D27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Городецкая роспись происходит от иконы, и, так же, как в иконе, в ней много символичного. Птица является символом семейного счастья.</w:t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Посмотрите на городецких птиц — у них всегда толстый животик. В моей долгой практике преподавания я встречала немало людей, которым не нравилась именно эта особенность городецкой птицы. Многие, начинающие пробовать свои силы в городецкой росписи, пытаются «улучшить фигуру» городецкой птицы, </w:t>
      </w:r>
      <w:proofErr w:type="spell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утоньшая</w:t>
      </w:r>
      <w:proofErr w:type="spell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ее туловище. От этой грубой ошибки я и хочу вас уберечь. Такой абрис птицы — традиция, и пытаться бездумно изменить ее — все равно, что лишить смысла древний символический образ. Кто-то из вас скажет: «Подумаешь, какое преступление! Я всего-то и хотел сделать птичку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потоньше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— так она даже изящнее».</w:t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Но вспомните, птица — символ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Pr="0039033E">
        <w:rPr>
          <w:rFonts w:ascii="Verdana" w:eastAsia="Times New Roman" w:hAnsi="Verdana" w:cs="Times New Roman"/>
          <w:i/>
          <w:iCs/>
          <w:color w:val="2C2C2C"/>
          <w:sz w:val="28"/>
          <w:szCs w:val="28"/>
          <w:shd w:val="clear" w:color="auto" w:fill="F3F3F4"/>
          <w:lang w:eastAsia="ru-RU"/>
        </w:rPr>
        <w:t>семейного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счастья. Возможно этот «неэстетичный» (по мнению иных) животик как раз и символизирует зарождение новой жизни и является залогом семейного счастья!</w:t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Не знаю, правильно ли разгадан мною замысел наших простодушно-мудрых предков в отношении птицы, но вас я просто призываю уважать традицию и рисовать птиц таких, какими их рисовали тысячи художников до вас.</w:t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Птица в городецкой росписи имеет острохарактерный силуэт: у нее гибкая линия шеи и груди (синусоида), хвост — в виде крыла бабочки, нитевидные клюв и ноги.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Традиционна такая расцветка птицы: туловище — черное, хвост — вишневый (краплак), крыло зеленое.</w:t>
      </w:r>
      <w:proofErr w:type="gramEnd"/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Два из этих трех цветов имеются в наборе гуашевых красок: черный и краплак, а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городецкая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зеленая — намешивается.</w:t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Городецкие птицы изображаются в два этапа: сначала тремя красками кистью делают подмалевок — это туловище, крыло и хвост птицы, а потом на нем рисуют белой краской оживки.</w:t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На рисунке 1 показаны наиболее характерные варианты оживки городецкой птицы. Оживки делаются на птице белой краской — с помощью тонкой художественной кисти. Здесь вы 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lastRenderedPageBreak/>
        <w:t>можете использовать весь арсенал городецких оживок: и дуги, и штрихи, и капельки, и точки.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DA4073" w:rsidRDefault="00DA4073" w:rsidP="00DA4073">
      <w:pPr>
        <w:spacing w:after="0" w:line="240" w:lineRule="auto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27" type="#_x0000_t75" alt="Городецкая птица" style="width:24pt;height:24pt"/>
        </w:pict>
      </w:r>
      <w:r w:rsidR="0039033E"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shd w:val="clear" w:color="auto" w:fill="F3F3F4"/>
          <w:lang w:eastAsia="ru-RU"/>
        </w:rPr>
        <w:t>Штрихи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бывают очень разными по длине и ширине, а выполняются они так: кисть держат в пальцах отвесно и, едва касаясь бумаги концом кисти, проводят линию тонкую в начале и конце с большим или меньшим нажимом посередине. Штрихами сделаны оживки на крыле и хвосте птицы, на шее и внизу животика.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Капельки делаются методом </w:t>
      </w:r>
      <w:proofErr w:type="spell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примакивания</w:t>
      </w:r>
      <w:proofErr w:type="spell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, известным современным детям еще с детского сада, где их учат этому приему. Делаются капельки так: боком кончика художественной кисти (с белой краской) легко и плавно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прикасаются к бумаге, на которой при этом остается след в виде капли.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Как ставятся точки, проще понять, чем объяснить.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О том, как выполнять дуги, подробно рассказано в разделе этой методики «Цветы — символ здоровья».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Советую начать рисовать птицу традиционной расцветки. Позже вы, конечно, перепробуете и другие варианты раскраски Городецких птиц. И все-таки сами со временем придете к выводу, что сочетание, которое я назвала традиционным, — самое удачное из всех.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9033E" w:rsidRDefault="0039033E" w:rsidP="003D40FA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> Конь в городецкой росписи — символ богатства</w:t>
      </w:r>
    </w:p>
    <w:p w:rsidR="0039033E" w:rsidRPr="0039033E" w:rsidRDefault="0039033E" w:rsidP="00D27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Вы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слыхали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такое слово — «безлошадный»? Когда его употребляют даже в наше время, то имеют в виду крайнюю бедность того человека, о котором говорят «безлошадник». Теперь-то времена изменились. Вот у меня уйма знакомых, и ни у одного из них нет лошади! И у меня нет.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И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тем не менее никто про нас не говорит, что мы «безлошадники». У иных даже машины есть...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А вот в старину, те крестьяне, у кого лошади не было, были самые бедные на селе люди: ни землю в поле вспахать, ни сена коровушке привезти, ни на базар поехать что-то из своего урожая продать, ни врача больному доставить...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Словом, плохо в хозяйстве без лошади было. И настолько конь был значителен в жизни сельских жителей, что в крестьянской росписи он стал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Pr="0039033E">
        <w:rPr>
          <w:rFonts w:ascii="Verdana" w:eastAsia="Times New Roman" w:hAnsi="Verdana" w:cs="Times New Roman"/>
          <w:i/>
          <w:iCs/>
          <w:color w:val="2C2C2C"/>
          <w:sz w:val="28"/>
          <w:szCs w:val="28"/>
          <w:shd w:val="clear" w:color="auto" w:fill="F3F3F4"/>
          <w:lang w:eastAsia="ru-RU"/>
        </w:rPr>
        <w:t>символом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богатства.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Городецкий конь бывает только черного цвета. Это тоже 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lastRenderedPageBreak/>
        <w:t>традиция. И пошла она от того далекого времени, когда еще городецкие прялки украшались не росписью, а резьбой. Тогда конь, вырезанный из черного (мореного) дуба, врезался заподлицо в светлое донце городецкой прялки. Работа эта была тяжелая, так как дуб — очень твердое дерево. Поэтому со временем мастера, делавшие прялки, стали просто закрашивать коня на прялке черной краской, тем самым имитируя свою работу под инкрустацию мореным дубом. Это было дешевле. Прялки-то делали на продажу.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А потом стали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подкрашивать и другие детали прялки и постепенно дорогостоящая резьба была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заменена раскрашиванием (росписью).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 тех пор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Pr="0039033E">
        <w:rPr>
          <w:rFonts w:ascii="Verdana" w:eastAsia="Times New Roman" w:hAnsi="Verdana" w:cs="Times New Roman"/>
          <w:i/>
          <w:iCs/>
          <w:color w:val="2C2C2C"/>
          <w:sz w:val="28"/>
          <w:szCs w:val="28"/>
          <w:shd w:val="clear" w:color="auto" w:fill="F3F3F4"/>
          <w:lang w:eastAsia="ru-RU"/>
        </w:rPr>
        <w:t>конь в городецкой росписи всегда черный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Городецкий конь, так же как и птица, </w:t>
      </w:r>
      <w:proofErr w:type="spell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острохарактерен</w:t>
      </w:r>
      <w:proofErr w:type="spell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по форме и цвету. Весь конь — черный с белыми оживками, седло и сбруя — красные. У коня гибкая линия шеи и груди (и, заметьте, точно такая же, как у птицы!), округлый круп, пышный хвост и очень тонкие ноги. Причем, тонкие они только ниже колен.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Одна задняя нога крючком подогнута под животом, а одна передняя — круто согнута в коленке перед грудью.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D40FA" w:rsidRDefault="00DA4073" w:rsidP="003D40FA">
      <w:pPr>
        <w:spacing w:after="0" w:line="240" w:lineRule="auto"/>
        <w:jc w:val="center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28" type="#_x0000_t75" alt="Конь. Городецкая роспись" style="width:24pt;height:24pt"/>
        </w:pic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Городецкие мастера коня пишут в два этапа: подмалевок и оживки. Вам я советую вначале нанести контур коня, затем закрасить седло и сбрую красной краской (рис. 2а), потом — коня — черной (рис. 2б), а затем белой краской сделать оживки с помощью точек, штрихов, капелек (рис. 2в).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D40FA" w:rsidRDefault="00DA4073" w:rsidP="003D40FA">
      <w:pPr>
        <w:spacing w:after="0" w:line="240" w:lineRule="auto"/>
        <w:jc w:val="center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89" type="#_x0000_t75" alt="Конь. Городецкая роспись" style="width:24pt;height:24pt"/>
        </w:pic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90" type="#_x0000_t75" alt="Конь. Городецкая роспись" style="width:24pt;height:24pt"/>
        </w:pict>
      </w:r>
      <w:r w:rsidR="0039033E" w:rsidRPr="0039033E">
        <w:rPr>
          <w:rFonts w:ascii="Verdana" w:eastAsia="Times New Roman" w:hAnsi="Verdana" w:cs="Times New Roman"/>
          <w:i/>
          <w:iCs/>
          <w:color w:val="2C2C2C"/>
          <w:sz w:val="28"/>
          <w:szCs w:val="28"/>
          <w:shd w:val="clear" w:color="auto" w:fill="F3F3F4"/>
          <w:lang w:eastAsia="ru-RU"/>
        </w:rPr>
        <w:t>Капелька на коне делается так: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кончиком художественной кисти, которую надо держать отвесно, быстро проведите тонкую упругую линию и в конце ее, слегка наклоняя кисть, </w:t>
      </w:r>
      <w:proofErr w:type="spell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примакиваете</w:t>
      </w:r>
      <w:proofErr w:type="spell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капельку. Капелькой делают оживки на груди и крупе коня, и от такой оживки конь становится как бы блестящим и гладким; «сытым», как говорят крестьяне. И это означало не то, что конь хорошенько поел, а то, что он в хорошей форме, округлый и тонкий одновременно, красивый и холеный.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Городецкие кони бывают двух видов, они отличаются только гривами, во всем прочем они всегда одинаковы, кроме мелких незначительных деталей.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lastRenderedPageBreak/>
        <w:br/>
      </w:r>
    </w:p>
    <w:p w:rsidR="003D40FA" w:rsidRDefault="0039033E" w:rsidP="003D40FA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> Цветы — символ здоровья</w:t>
      </w:r>
    </w:p>
    <w:p w:rsidR="0039033E" w:rsidRPr="003D40FA" w:rsidRDefault="0039033E" w:rsidP="003D40FA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Цветы являются непременной частью любой городецкой работы.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Для хорошего овладения городецкой росписью достаточно уметь рисовать всего четыре цветка. Впоследствии будет рассказано особо еще об одном цветке, самом красивом, но без которого прекрасно можно обойтись, не в ущерб качеству росписи.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Итак, поучимся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сперва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изображать всего четыре цветка. Они рисуются в три этапа: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9033E" w:rsidRDefault="0039033E" w:rsidP="003D40FA">
      <w:pPr>
        <w:spacing w:after="0" w:line="240" w:lineRule="auto"/>
        <w:ind w:left="480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подмалевок;</w:t>
      </w:r>
    </w:p>
    <w:p w:rsidR="0039033E" w:rsidRPr="0039033E" w:rsidRDefault="0039033E" w:rsidP="00D274D7">
      <w:pPr>
        <w:numPr>
          <w:ilvl w:val="0"/>
          <w:numId w:val="1"/>
        </w:numPr>
        <w:spacing w:after="0" w:line="240" w:lineRule="auto"/>
        <w:ind w:left="480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наведение лепестков;</w:t>
      </w:r>
    </w:p>
    <w:p w:rsidR="0039033E" w:rsidRPr="0039033E" w:rsidRDefault="0039033E" w:rsidP="00D274D7">
      <w:pPr>
        <w:numPr>
          <w:ilvl w:val="0"/>
          <w:numId w:val="1"/>
        </w:numPr>
        <w:spacing w:after="0" w:line="240" w:lineRule="auto"/>
        <w:ind w:left="480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оживки.</w:t>
      </w:r>
    </w:p>
    <w:p w:rsidR="0039033E" w:rsidRPr="0039033E" w:rsidRDefault="0039033E" w:rsidP="00D27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Новичкам, я считаю, целесообразно начинать рисование этих цветков сразу со второго этапа.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Итак, приготовьте бумагу, карандаш, одну художественную кисть и пока лишь одну краску из набора гуаши — краплак. И с Богом!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Нарисуем карандашом на листе бумаги в ряд четыре кружочка: первый — поменьше, остальные одинаковые 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D40FA" w:rsidRDefault="00DA4073" w:rsidP="003D40FA">
      <w:pPr>
        <w:spacing w:after="0" w:line="240" w:lineRule="auto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31" type="#_x0000_t75" alt="Цветы. Городецкая роспись" style="width:24pt;height:24pt"/>
        </w:pic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 помощью кисти и вишневой краски (краплак) нарисуем в каждом из этих кружочков круглое цветное пятно; на двух первых — сбоку, а на двух других — посередине</w:t>
      </w:r>
      <w:proofErr w:type="gram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Д</w:t>
      </w:r>
      <w:proofErr w:type="gram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авайте для удобства в дальнейшем называть это пятнышко носиком. Теперь дорисуем эти четыре цветка той же краской (краплак).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На первом кружочке рисуем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="0039033E"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shd w:val="clear" w:color="auto" w:fill="F3F3F4"/>
          <w:lang w:eastAsia="ru-RU"/>
        </w:rPr>
        <w:t>дугу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. Для этого, держа кисть в пальцах отвесно (перпендикулярно листу бумаги), </w:t>
      </w:r>
      <w:proofErr w:type="gram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начинаем наводить дугу вначале лишь слегка прикасаясь</w:t>
      </w:r>
      <w:proofErr w:type="gram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к бумаге кончиком кисти, потом делаем сильный нажим на кисть (при этом кисть оставляет широкий плавный след) и завершаем дугу опять тонкой линией. Получается красивая дуга в форме молодого месяца</w:t>
      </w:r>
      <w:proofErr w:type="gram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Н</w:t>
      </w:r>
      <w:proofErr w:type="gram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а втором кружочке рисуем такую же дугу, но теперь не по краю, а внутри кружочка. А по краю его — округлые лепестки по форме в точности такие же, как и дуга, только меньшего размера. Получился цветок чем-то напоминающий розу</w:t>
      </w:r>
      <w:proofErr w:type="gram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Н</w:t>
      </w:r>
      <w:proofErr w:type="gram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а третьем круге лепестки нарисуем по краю окружности 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lastRenderedPageBreak/>
        <w:t xml:space="preserve">На четвертом круге дорисовываем капельки методом </w:t>
      </w:r>
      <w:proofErr w:type="spell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примакивания</w:t>
      </w:r>
      <w:proofErr w:type="spell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. Они располагаются по радиусу вокруг носика, нарисованного в центре</w:t>
      </w:r>
      <w:proofErr w:type="gram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В</w:t>
      </w:r>
      <w:proofErr w:type="gram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от теперь сравните свои цветочки с теми, что на рисунке... И если они похожи, поздравляю вас от всего сердца: вы справились едва ли не с самой сложной частью городецкой росписи!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Конечно, цветы всегда рисуют на цветных кружочках, но на первых порах цвет вас будет только отвлекать от правильного «написания» этих очень важных элементов росписи.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Если получились цветы не очень хорошие, потренируйтесь, пока не научитесь рисовать их с легкостью.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Следите, чтобы все дуги были округлы и выпуклы, как надутые ветром паруса, чтобы носики у третьего и четвертого цветков были достаточно крупные (не меньше, чем в 1/3 диаметра круга, в котором они размещены).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Теперь договоримся о терминологии. Удобнее будет дать название этим четырем цветкам: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9033E" w:rsidRDefault="0039033E" w:rsidP="00D274D7">
      <w:pPr>
        <w:numPr>
          <w:ilvl w:val="0"/>
          <w:numId w:val="2"/>
        </w:numPr>
        <w:spacing w:after="0" w:line="240" w:lineRule="auto"/>
        <w:ind w:left="480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 xml:space="preserve">бутон </w:t>
      </w:r>
    </w:p>
    <w:p w:rsidR="0039033E" w:rsidRPr="0039033E" w:rsidRDefault="0039033E" w:rsidP="00D274D7">
      <w:pPr>
        <w:numPr>
          <w:ilvl w:val="0"/>
          <w:numId w:val="2"/>
        </w:numPr>
        <w:spacing w:after="0" w:line="240" w:lineRule="auto"/>
        <w:ind w:left="480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 xml:space="preserve">роза </w:t>
      </w:r>
    </w:p>
    <w:p w:rsidR="003D40FA" w:rsidRDefault="0039033E" w:rsidP="00D274D7">
      <w:pPr>
        <w:numPr>
          <w:ilvl w:val="0"/>
          <w:numId w:val="2"/>
        </w:numPr>
        <w:spacing w:after="0" w:line="240" w:lineRule="auto"/>
        <w:ind w:left="480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 w:rsidRPr="00D274D7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 xml:space="preserve">розан </w:t>
      </w:r>
    </w:p>
    <w:p w:rsidR="0039033E" w:rsidRPr="00D274D7" w:rsidRDefault="0039033E" w:rsidP="00D274D7">
      <w:pPr>
        <w:numPr>
          <w:ilvl w:val="0"/>
          <w:numId w:val="2"/>
        </w:numPr>
        <w:spacing w:after="0" w:line="240" w:lineRule="auto"/>
        <w:ind w:left="480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 w:rsidRPr="00D274D7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 xml:space="preserve">ромашка </w:t>
      </w:r>
    </w:p>
    <w:p w:rsidR="0039033E" w:rsidRPr="0039033E" w:rsidRDefault="003D40FA" w:rsidP="00D27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В 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других источниках эти же цветы могут быть названы </w:t>
      </w:r>
      <w:proofErr w:type="gram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по другому</w:t>
      </w:r>
      <w:proofErr w:type="gram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. Но мы начинали осваивать городецкую роспись до появления каких-либо методик, а когда я с детьми поехала в Городец и на фабрике «Городецкая роспись» спросила у мастериц-художниц, как они называют эти цветы, выяснилось, что они их не называют никак. Одна художница так и сказала: «А че их называть? Я их рисую и все».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И пришлось нам самим назвать эти цветы. Поэтому вы можете их назвать так же, как называем их мы в своем рабочем коллективе, или переименовать по-своему. Согласитесь, что это не существенно. Как в народе говорят: «Хоть горшком назови, только в печь не сажай».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Второй этап (наведение лепестков) теперь начнем с первого этапа (подмалевка).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Пока мы будем все цветы рисовать только розовыми и голубыми. Розовых цветков в росписи много, а голубых — мало. Их может быть не больше одной четверти от общего количества цветков, или еще меньше, или даже вовсе может 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lastRenderedPageBreak/>
        <w:t>не быть в городецкой росписи. Но об этом будет рассказано во второй части этого пособия.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Так вот что интересно: городецкие цветы всегда рисуются на цветных кружочках. Когда начинают расписывать работу, вначале рисуют только цветные кружочки (это, собственно, и есть подмалевок). Почему же так? Неужели без кружочков не могли бы сделать городецкую роспись даже большие мастера?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Смогли бы, конечно. Но такова традиция.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Видите, до чего простодушна и бесхитростна эта крестьянская роспись, что в ней не делается никакого секрета из способа рисования их роскошных цветков и даже на работах прославленных мастеров Городца эти четыре цветка всегда рисуют на цветных кружочках. Вот оказывается, чтобы создавать немыслимо пышные и красивые городецкие композиции, достаточно уметь изображать всего четыре цветка, о которых здесь рассказано, а впечатление об огромном количестве этих цветков создается только благодаря их окраске — красные, розовые, голубые, синие, охристые, коричневые, вишневые и даже черные.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i/>
          <w:iCs/>
          <w:color w:val="2C2C2C"/>
          <w:sz w:val="28"/>
          <w:szCs w:val="28"/>
          <w:shd w:val="clear" w:color="auto" w:fill="F3F3F4"/>
          <w:lang w:eastAsia="ru-RU"/>
        </w:rPr>
        <w:t>Не бывают цветы только оранжевыми, желтыми и фиолетовыми.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Итак, снова рисуем те же четыре кружочка, с которых мы начинали учиться изображать городецкие цветы.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Любой из четырех кружков закрасим </w:t>
      </w:r>
      <w:proofErr w:type="gram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голубым</w:t>
      </w:r>
      <w:proofErr w:type="gram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</w:t>
      </w:r>
      <w:proofErr w:type="spell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разбелом</w:t>
      </w:r>
      <w:proofErr w:type="spell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, а остальные три — розовым </w:t>
      </w:r>
      <w:proofErr w:type="spell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разбелом</w:t>
      </w:r>
      <w:proofErr w:type="spell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Теперь на этих подмалевках нарисуем цветы, 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Советую эти цветы очень старательно зарисовать в своем альбоме — они войдут в ваш атлас городецких элементов. Обратите внимание на то, что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="0039033E" w:rsidRPr="0039033E">
        <w:rPr>
          <w:rFonts w:ascii="Verdana" w:eastAsia="Times New Roman" w:hAnsi="Verdana" w:cs="Times New Roman"/>
          <w:i/>
          <w:iCs/>
          <w:color w:val="2C2C2C"/>
          <w:sz w:val="28"/>
          <w:szCs w:val="28"/>
          <w:shd w:val="clear" w:color="auto" w:fill="F3F3F4"/>
          <w:lang w:eastAsia="ru-RU"/>
        </w:rPr>
        <w:t>на голубом кружочке лепестки и носик цветка наводим кобальтом синим, а розовые подмалевки расписываем красной краской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Вот так же и вы будете расписывать: ярко-синим по </w:t>
      </w:r>
      <w:proofErr w:type="gram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голубому</w:t>
      </w:r>
      <w:proofErr w:type="gram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и красным по розовому.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Теперь перейдем к третьему этапу: осталось на цветах сделать оживки. Оживки на цветах делают белой краской с помощью художественной кисточки N2 и N3.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Кончик кисти осторожно обмакивают в белую гуашь и украшают цветки точками и упругими штрихами.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Первым делом ставят белую точку в центре всех носиков, потом окантовывают точками носики у розанов и ромашек, а носики бутона и розы обводят белой дугой (как рисуется такая дуга, уже объяснялось).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lastRenderedPageBreak/>
        <w:t>А затем совсем уж изящными штрихами заканчивают оживки на розе (те, которые расположены по «меридианам»).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Все! Цветы мы научились писать! Мой вам совет — делать оживки на цветах только такие, какие указаны на рисунке.</w:t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Это — традиция.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="0039033E" w:rsidRPr="0039033E">
        <w:rPr>
          <w:rFonts w:ascii="Verdana" w:eastAsia="Times New Roman" w:hAnsi="Verdana" w:cs="Times New Roman"/>
          <w:i/>
          <w:iCs/>
          <w:color w:val="2C2C2C"/>
          <w:sz w:val="28"/>
          <w:szCs w:val="28"/>
          <w:shd w:val="clear" w:color="auto" w:fill="F3F3F4"/>
          <w:lang w:eastAsia="ru-RU"/>
        </w:rPr>
        <w:t>А традицию надо уважать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.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9033E" w:rsidRDefault="0039033E" w:rsidP="00D274D7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> Листья</w:t>
      </w:r>
    </w:p>
    <w:p w:rsidR="0039033E" w:rsidRPr="0039033E" w:rsidRDefault="0039033E" w:rsidP="00D27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Городецкие цветы всегда окружены множеством листьев. Городецкий листок прост и незатейлив по форме: контуром он напоминает семечко тыквы, но эффектность роскошных городецких гирлянд во многом зависит именно от листочков.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Листья закрашивают городецкой зеленой краской.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Если сравнить старинные городецкие росписи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</w:t>
      </w:r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современными</w:t>
      </w:r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, то увидим большую разницу в мастерстве исполнения: мастера нашего времени очень преуспели в виртуозности написания элементов городецкой росписи, а вот форма листочков изменилась мало. Правда, их стали изображать как бы «задом наперед»: прежде они были обращены к цветам широким концом, а теперь наоборот — узким. Я думаю, что это связано с тем, что прежде листочки свободно «витали» вблизи цветов, а теперь в современной росписи, листья компонуются группами в форме веера, а это можно сделать, только сильно утончив один конец листа.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Уже упоминалось, что проще изобразить городецкий листок в виде тыквенного семечка. А вот более сложный листок проведите кистью плавную дугу и соедините концы этой дуги «синусоидой», следя за тем, чтобы листок с одного конца оставался широким 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D40FA" w:rsidRDefault="00DA4073" w:rsidP="003D40FA">
      <w:pPr>
        <w:spacing w:after="0" w:line="240" w:lineRule="auto"/>
        <w:jc w:val="center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32" type="#_x0000_t75" alt="Листья. Городецкая роспись" style="width:24pt;height:24pt"/>
        </w:pic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Все листочки с одного бока дугообразные, это — принципиально важная деталь, потому что оживки на листьях проводят черной дугой именно по этому краю листа. Следите за тем, чтобы листочки ни в коем случае не были извилистыми. Они всегда широки, округлы и упруго растопырены.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lastRenderedPageBreak/>
        <w:t>Вот теперь, у вас получился правильный контур листка, закрасьте его городецкой зеленой краской, это — подмалевок листа. Листья изображаются в два приема: первый — подмалевок, второй — оживки. Оживки договоримся делать пока только черной краской. Тонкой художественной кистью (N1) черной гуашью сделайте дугообразные оживки на листьях.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Такие листочки с сильно «оттянутым» кончиком, хорошо компонуются в группы по несколько штук вместе (из одной точки) 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D40FA" w:rsidRDefault="00DA4073" w:rsidP="003D40FA">
      <w:pPr>
        <w:spacing w:after="0" w:line="240" w:lineRule="auto"/>
        <w:jc w:val="center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33" type="#_x0000_t75" alt="Листья. Городецкая роспись" style="width:24pt;height:24pt"/>
        </w:pic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Заметьте — листочки в городецкой росписи никогда не «прикрепляются» ни к какой ветке, да и «веток</w:t>
      </w:r>
      <w:proofErr w:type="gram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»-</w:t>
      </w:r>
      <w:proofErr w:type="gram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то никаких в росписи не должно быть.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proofErr w:type="spellStart"/>
      <w:r w:rsidR="003D40FA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>После</w:t>
      </w:r>
      <w:r w:rsidR="0039033E"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>овательность</w:t>
      </w:r>
      <w:proofErr w:type="spellEnd"/>
      <w:r w:rsidR="0039033E"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 xml:space="preserve"> изображения птицы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36" type="#_x0000_t75" alt="Последовательность изображения птицы" style="width:24pt;height:24pt"/>
        </w:pic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Птица в городской росписи — символ счастья. У неё толстый животик, нитевидные ножки и клюв, и пышный хвост в виде крыла бабочки.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D40FA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>Триада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43" type="#_x0000_t75" alt="Триада" style="width:24pt;height:24pt"/>
        </w:pict>
      </w:r>
      <w:proofErr w:type="spellStart"/>
      <w:proofErr w:type="gramStart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Триада</w:t>
      </w:r>
      <w:proofErr w:type="spellEnd"/>
      <w:proofErr w:type="gramEnd"/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— очень эффектная композиция. Она хорошо компонуется на круглых и квадратных форматах: (тарелки, сиденья табуретов, стульев)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39033E"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2E7821" w:rsidRDefault="0039033E" w:rsidP="002E7821">
      <w:pPr>
        <w:spacing w:after="0" w:line="240" w:lineRule="auto"/>
        <w:jc w:val="center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b/>
          <w:bCs/>
          <w:color w:val="2C2C2C"/>
          <w:sz w:val="28"/>
          <w:szCs w:val="28"/>
          <w:lang w:eastAsia="ru-RU"/>
        </w:rPr>
        <w:t>Полоса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44" type="#_x0000_t75" alt="Полоса" style="width:24pt;height:24pt"/>
        </w:pict>
      </w:r>
      <w:proofErr w:type="spellStart"/>
      <w:proofErr w:type="gramStart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>Полоса</w:t>
      </w:r>
      <w:proofErr w:type="spellEnd"/>
      <w:proofErr w:type="gramEnd"/>
      <w:r w:rsidRPr="0039033E">
        <w:rPr>
          <w:rFonts w:ascii="Verdana" w:eastAsia="Times New Roman" w:hAnsi="Verdana" w:cs="Times New Roman"/>
          <w:color w:val="2C2C2C"/>
          <w:sz w:val="28"/>
          <w:szCs w:val="28"/>
          <w:shd w:val="clear" w:color="auto" w:fill="F3F3F4"/>
          <w:lang w:eastAsia="ru-RU"/>
        </w:rPr>
        <w:t xml:space="preserve"> — используется для росписи длинных, узких изделий (карнизы, вешалки, полочки, скалки и пр.)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t> </w: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9033E" w:rsidRDefault="0039033E" w:rsidP="00D274D7">
      <w:pPr>
        <w:spacing w:after="0" w:line="240" w:lineRule="auto"/>
        <w:jc w:val="center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lastRenderedPageBreak/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48" type="#_x0000_t75" alt="Два цветка" style="width:24pt;height:24pt"/>
        </w:pict>
      </w:r>
    </w:p>
    <w:p w:rsidR="0039033E" w:rsidRPr="0039033E" w:rsidRDefault="0039033E" w:rsidP="00D274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</w:p>
    <w:p w:rsidR="0039033E" w:rsidRPr="0039033E" w:rsidRDefault="0039033E" w:rsidP="00D274D7">
      <w:pPr>
        <w:spacing w:after="0" w:line="240" w:lineRule="auto"/>
        <w:jc w:val="center"/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</w:pP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49" type="#_x0000_t75" alt="Композиции с одним цветком" style="width:24pt;height:24pt"/>
        </w:pic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50" type="#_x0000_t75" alt="Композиции с одним цветком" style="width:24pt;height:24pt"/>
        </w:pict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Pr="0039033E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br/>
      </w:r>
      <w:r w:rsidR="00DA4073">
        <w:rPr>
          <w:rFonts w:ascii="Verdana" w:eastAsia="Times New Roman" w:hAnsi="Verdana" w:cs="Times New Roman"/>
          <w:color w:val="2C2C2C"/>
          <w:sz w:val="28"/>
          <w:szCs w:val="28"/>
          <w:lang w:eastAsia="ru-RU"/>
        </w:rPr>
        <w:pict>
          <v:shape id="_x0000_i1051" type="#_x0000_t75" alt="Стоячая роза" style="width:24pt;height:24pt"/>
        </w:pict>
      </w:r>
    </w:p>
    <w:p w:rsidR="003C692C" w:rsidRPr="0039033E" w:rsidRDefault="003C692C">
      <w:pPr>
        <w:rPr>
          <w:sz w:val="28"/>
          <w:szCs w:val="28"/>
        </w:rPr>
      </w:pPr>
    </w:p>
    <w:sectPr w:rsidR="003C692C" w:rsidRPr="0039033E" w:rsidSect="003C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E626C"/>
    <w:multiLevelType w:val="multilevel"/>
    <w:tmpl w:val="0A58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012323"/>
    <w:multiLevelType w:val="multilevel"/>
    <w:tmpl w:val="3E34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033E"/>
    <w:rsid w:val="002E7821"/>
    <w:rsid w:val="0039033E"/>
    <w:rsid w:val="003C692C"/>
    <w:rsid w:val="003D40FA"/>
    <w:rsid w:val="004C0ABD"/>
    <w:rsid w:val="00D274D7"/>
    <w:rsid w:val="00DA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2C"/>
  </w:style>
  <w:style w:type="paragraph" w:styleId="2">
    <w:name w:val="heading 2"/>
    <w:basedOn w:val="a"/>
    <w:link w:val="20"/>
    <w:uiPriority w:val="9"/>
    <w:qFormat/>
    <w:rsid w:val="003903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03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39033E"/>
  </w:style>
  <w:style w:type="character" w:styleId="a3">
    <w:name w:val="Hyperlink"/>
    <w:basedOn w:val="a0"/>
    <w:uiPriority w:val="99"/>
    <w:semiHidden/>
    <w:unhideWhenUsed/>
    <w:rsid w:val="00390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</cp:lastModifiedBy>
  <cp:revision>2</cp:revision>
  <dcterms:created xsi:type="dcterms:W3CDTF">2022-11-07T17:21:00Z</dcterms:created>
  <dcterms:modified xsi:type="dcterms:W3CDTF">2025-01-11T15:00:00Z</dcterms:modified>
</cp:coreProperties>
</file>