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C5" w:rsidRDefault="005B7C22" w:rsidP="004927C5">
      <w:pPr>
        <w:spacing w:after="0" w:line="240" w:lineRule="auto"/>
        <w:ind w:left="1134" w:right="850"/>
        <w:jc w:val="center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 xml:space="preserve">Методическая разработка для воспитателей </w:t>
      </w:r>
    </w:p>
    <w:p w:rsidR="005B7C22" w:rsidRDefault="005B7C22" w:rsidP="004927C5">
      <w:pPr>
        <w:spacing w:after="0" w:line="240" w:lineRule="auto"/>
        <w:ind w:left="1134" w:right="850"/>
        <w:jc w:val="center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дошкольных учреждений.</w:t>
      </w:r>
    </w:p>
    <w:p w:rsidR="004927C5" w:rsidRPr="004927C5" w:rsidRDefault="004927C5" w:rsidP="004927C5">
      <w:pPr>
        <w:spacing w:after="0" w:line="240" w:lineRule="auto"/>
        <w:ind w:left="1134" w:right="850"/>
        <w:jc w:val="center"/>
        <w:rPr>
          <w:rFonts w:ascii="Times New Roman" w:hAnsi="Times New Roman"/>
          <w:b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Программа по развитию интеллектуальных и творческих способностей детей дошкольного возраста посредством игровой деятельности с развивающими играми В. </w:t>
      </w:r>
      <w:proofErr w:type="spellStart"/>
      <w:r w:rsidRPr="004927C5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, Б. П. Никитина, З. </w:t>
      </w:r>
      <w:proofErr w:type="spellStart"/>
      <w:r w:rsidRPr="004927C5">
        <w:rPr>
          <w:rFonts w:ascii="Times New Roman" w:hAnsi="Times New Roman"/>
          <w:sz w:val="28"/>
          <w:szCs w:val="28"/>
        </w:rPr>
        <w:t>Дьенеша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, Х. </w:t>
      </w:r>
      <w:proofErr w:type="spellStart"/>
      <w:r w:rsidRPr="004927C5">
        <w:rPr>
          <w:rFonts w:ascii="Times New Roman" w:hAnsi="Times New Roman"/>
          <w:sz w:val="28"/>
          <w:szCs w:val="28"/>
        </w:rPr>
        <w:t>Кюизенера</w:t>
      </w:r>
      <w:proofErr w:type="spellEnd"/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 xml:space="preserve">Пояснительная записка: </w:t>
      </w: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Мною представлен опыт работы по развитию интеллектуальных и творческих способностей детей дошкольного возраста посредством игровой деятельности с развивающими играми В. </w:t>
      </w:r>
      <w:proofErr w:type="spellStart"/>
      <w:r w:rsidRPr="004927C5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, Б. П. Никитина, З. </w:t>
      </w:r>
      <w:proofErr w:type="spellStart"/>
      <w:r w:rsidRPr="004927C5">
        <w:rPr>
          <w:rFonts w:ascii="Times New Roman" w:hAnsi="Times New Roman"/>
          <w:sz w:val="28"/>
          <w:szCs w:val="28"/>
        </w:rPr>
        <w:t>Дьенеша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, Х. </w:t>
      </w:r>
      <w:proofErr w:type="spellStart"/>
      <w:r w:rsidRPr="004927C5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4927C5">
        <w:rPr>
          <w:rFonts w:ascii="Times New Roman" w:hAnsi="Times New Roman"/>
          <w:sz w:val="28"/>
          <w:szCs w:val="28"/>
        </w:rPr>
        <w:t>.</w:t>
      </w: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Дошкольный возраст – период активного развития познавательной деятельности. В это время происходит становление первых форм абстракции, обобщения и простых умозаключений, переход от практического мышления к логическому, развитие произвольности восприятия, внимания, памяти, воображения. Поэтому одной из актуальных проблем дошкольной педагогики является эффективное развитие интеллектуальных и творческих способностей дошкольников. Использование развивающих игр в педагогическом процессе позволяет перестроить образовательную деятельность: перейти от привычных занятий с детьми к познавательной игровой деятельности, организованной взрослым или самостоятельной. 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Принципы, заложенные в основу этих игр - интерес - познание - творчество - становятся максимально действенными. Значимость развивающих игр для развития дошкольников, их многообразие и возрастная адекватность позволяет использовать их для решения указанной проблемы - развитие интеллектуальных и творческих способностей детей дошкольного возраста. С учетом актуальности проблемы организации образовательного процесса таким образом, чтобы ребенок играл, развивался и обучался одновременно, была разработана программа интеллектуально-творческого развития детей 5-7 лет, работа проводилась в три последовательных этапа: средняя, старшая и подготовительная группы.</w:t>
      </w:r>
    </w:p>
    <w:p w:rsidR="005B7C22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Цель программы:</w:t>
      </w:r>
      <w:r w:rsidRPr="004927C5">
        <w:rPr>
          <w:rFonts w:ascii="Times New Roman" w:hAnsi="Times New Roman"/>
          <w:sz w:val="28"/>
          <w:szCs w:val="28"/>
        </w:rPr>
        <w:t xml:space="preserve"> Повышение уровня интеллектуальных и творческих способностей детей старшего дошкольного возраста через систему развивающих игр.</w:t>
      </w:r>
    </w:p>
    <w:p w:rsidR="004927C5" w:rsidRPr="004927C5" w:rsidRDefault="004927C5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Создать условия для развития интеллектуальных и творческих способностей детей с учетом их возрастных и индивидуальных особенностей.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Формировать у дошкольников с помощью развивающих игр мыслительные действия: анализ, синтез, обобщение, классификация, абстрагирование.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Формировать умения обдумывать и планировать свои действия, осуществлять решение в соответствии с заданными правилами, проверять результат своих действий.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Развитие речи, умения аргументировать свои высказывания, строить простейшие умозаключения.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Укреплять интерес к играм, требующим умственного напряжения, интеллектуального усилия, желание и потребность узнавать новое.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• Воспитывать навыки элементарного самоконтроля и </w:t>
      </w:r>
      <w:proofErr w:type="spellStart"/>
      <w:r w:rsidRPr="004927C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927C5">
        <w:rPr>
          <w:rFonts w:ascii="Times New Roman" w:hAnsi="Times New Roman"/>
          <w:sz w:val="28"/>
          <w:szCs w:val="28"/>
        </w:rPr>
        <w:t>, согласовывать свои действия с действиями сверстников и взрослого.</w:t>
      </w:r>
    </w:p>
    <w:p w:rsidR="005B7C22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• Формировать представление о математических понятиях: углубление представлений о множестве, числе, величине, форме, пространстве и времени; закрепление умений и навыков в счете, вычислениях, измерениях; закрепление детьми математической терминологии.</w:t>
      </w:r>
    </w:p>
    <w:p w:rsidR="004927C5" w:rsidRPr="004927C5" w:rsidRDefault="004927C5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/>
        <w:jc w:val="center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При составлении программы использовались следующие игровые технологии: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1. Игровая технология интеллектуально-творческого развития детей 3-7 лет Т. Г. </w:t>
      </w:r>
      <w:proofErr w:type="spellStart"/>
      <w:r w:rsidRPr="004927C5">
        <w:rPr>
          <w:rFonts w:ascii="Times New Roman" w:hAnsi="Times New Roman"/>
          <w:sz w:val="28"/>
          <w:szCs w:val="28"/>
        </w:rPr>
        <w:t>Харько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 и В. В. </w:t>
      </w:r>
      <w:proofErr w:type="spellStart"/>
      <w:r w:rsidRPr="004927C5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 «Сказочные лабиринты игры», которая представляет собой форму взаимодействия детей и взрослых через реализацию определенного сюжета с использованием развивающих игр </w:t>
      </w:r>
      <w:proofErr w:type="spellStart"/>
      <w:r w:rsidRPr="004927C5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4927C5">
        <w:rPr>
          <w:rFonts w:ascii="Times New Roman" w:hAnsi="Times New Roman"/>
          <w:sz w:val="28"/>
          <w:szCs w:val="28"/>
        </w:rPr>
        <w:t>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2. Технология Б. П. Никитина «Ступеньки творчества», которая предполагает развитие творческих способностей детей с помощью развивающих игр Никитина.</w:t>
      </w:r>
    </w:p>
    <w:p w:rsidR="005B7C22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3. Технологии З. </w:t>
      </w:r>
      <w:proofErr w:type="spellStart"/>
      <w:r w:rsidRPr="004927C5">
        <w:rPr>
          <w:rFonts w:ascii="Times New Roman" w:hAnsi="Times New Roman"/>
          <w:sz w:val="28"/>
          <w:szCs w:val="28"/>
        </w:rPr>
        <w:t>Дьенеша</w:t>
      </w:r>
      <w:proofErr w:type="spellEnd"/>
      <w:r w:rsidRPr="004927C5">
        <w:rPr>
          <w:rFonts w:ascii="Times New Roman" w:hAnsi="Times New Roman"/>
          <w:sz w:val="28"/>
          <w:szCs w:val="28"/>
        </w:rPr>
        <w:t xml:space="preserve"> и Х. </w:t>
      </w:r>
      <w:proofErr w:type="spellStart"/>
      <w:r w:rsidRPr="004927C5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4927C5">
        <w:rPr>
          <w:rFonts w:ascii="Times New Roman" w:hAnsi="Times New Roman"/>
          <w:sz w:val="28"/>
          <w:szCs w:val="28"/>
        </w:rPr>
        <w:t>, направленные на раннюю логическую пропедевтику и подготовку мышления детей к усвоению математики.</w:t>
      </w:r>
    </w:p>
    <w:p w:rsidR="004927C5" w:rsidRPr="004927C5" w:rsidRDefault="004927C5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/>
        <w:jc w:val="center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Организация непосредственной образовательной  деятельности.</w:t>
      </w: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Программа рассчитана на образовательную деятельность детей во вторую половину дня. Проводиться в течение 3 лет. Продолжительность каждого занятия с учетом возраста детей и в соответствии с требованиями СанПиНа составляет 20-25 минут. Занятия проводятся 1 раз в неделю. Деятельность носит </w:t>
      </w:r>
      <w:r w:rsidRPr="004927C5">
        <w:rPr>
          <w:rFonts w:ascii="Times New Roman" w:hAnsi="Times New Roman"/>
          <w:sz w:val="28"/>
          <w:szCs w:val="28"/>
        </w:rPr>
        <w:lastRenderedPageBreak/>
        <w:t>развивающий характер и, как правило, проходит в игровой форме, с интересным содержанием, творческими, проблемно – поисковыми задачами.</w:t>
      </w: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Данная методическая разработка поможет педагогам планомерно и последовательно использовать предложенный материал для развития интеллектуальных и творческих способностей у детей 5-7 лет.</w:t>
      </w:r>
    </w:p>
    <w:p w:rsidR="005B7C22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Она может быть полезна воспитателям дошкольных учреждений и педагогам дополнительного образования.</w:t>
      </w:r>
    </w:p>
    <w:p w:rsidR="004927C5" w:rsidRPr="004927C5" w:rsidRDefault="004927C5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Создание предметно-развивающей среды.</w:t>
      </w: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Образовательная деятельность организуется в группе ДОУ, оборудованной в соответствии с санитарно-эпидемиологическими нормами. На каждого ребенка необходим комплект всех, используемых в работе развивающих игр и дидактических пособий к ним.</w:t>
      </w:r>
    </w:p>
    <w:p w:rsidR="005B7C22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Результативность освоения программы отслеживается в начале и в конце учебного года в ходе диагностики познавательных процессов, которая проводится педагогом-психологом ДОУ. По результатам диагностики можно судить об изменениях в развитии дошкольников в каждый возрастной период. Все результаты заносятся в сводную таблицу. Сравнение первоначальных и итоговых результатов позволяет оценить уровень усвоения программного материала на каждом этапе реализации программы.</w:t>
      </w:r>
    </w:p>
    <w:p w:rsidR="004927C5" w:rsidRPr="004927C5" w:rsidRDefault="004927C5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1. Образовательная область «Познание»: Развитие психических процессов у детей: внимания, памяти, мышления, воображения, речи. Расширение кругозора детей, сенсорное развитие.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2. Образовательная область «Коммуникация»: развитие коммуникативных навыков в процессе свободного общения педагога с детьми и родителями, пополнение словаря детей, умение понятно и социально-приемлемыми способами выражать свои чувства, желания и мнения.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3. Образовательная область «Чтение художественной литературы»: чтение, разучивание и обсуждение художественных произведений в ходе предварительной работы.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4. Образовательная область «Художественное творчество»: Развитие продуктивной деятельности детей.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5. Образовательная область «Социализация»: приобщение к общепринятым нормам взаимодействия со сверстниками и взрослыми, объективное оценивание своих возможностей, способность преодолевать трудности.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6. Образовательная область «Музыка»: приобщение к звукам природы и музыки через аудиозаписи.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lastRenderedPageBreak/>
        <w:t>7. Образовательная область «Труд»: воспитание уважительного, ценностного отношения к собственному труду и труду других людей.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8. Образовательная область «Здоровье»: формирование правильной осанки при выполнении работы, формирование желания заботиться о своём здоровье, выполнение разминок и физкультминуток.</w:t>
      </w:r>
    </w:p>
    <w:p w:rsidR="004927C5" w:rsidRDefault="004927C5" w:rsidP="004927C5">
      <w:pPr>
        <w:spacing w:after="0" w:line="240" w:lineRule="auto"/>
        <w:ind w:left="1134" w:right="850"/>
        <w:jc w:val="both"/>
        <w:rPr>
          <w:rFonts w:ascii="Times New Roman" w:hAnsi="Times New Roman"/>
          <w:b/>
          <w:sz w:val="28"/>
          <w:szCs w:val="28"/>
        </w:rPr>
      </w:pPr>
    </w:p>
    <w:p w:rsidR="005B7C22" w:rsidRPr="004927C5" w:rsidRDefault="005B7C22" w:rsidP="004927C5">
      <w:pPr>
        <w:spacing w:after="0" w:line="240" w:lineRule="auto"/>
        <w:ind w:left="1134" w:right="850" w:firstLine="282"/>
        <w:jc w:val="both"/>
        <w:rPr>
          <w:rFonts w:ascii="Times New Roman" w:hAnsi="Times New Roman"/>
          <w:b/>
          <w:sz w:val="28"/>
          <w:szCs w:val="28"/>
        </w:rPr>
      </w:pPr>
      <w:r w:rsidRPr="004927C5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1. Дети научатся обдумывать и планировать свои действия, осуществлять решение в соответствии с заданными правилами, проверять результат своих действий, аргументировать свои высказывания, строить простейшие умозаключения.</w:t>
      </w:r>
    </w:p>
    <w:p w:rsidR="005B7C22" w:rsidRPr="004927C5" w:rsidRDefault="005B7C22" w:rsidP="004927C5">
      <w:pPr>
        <w:spacing w:after="0" w:line="240" w:lineRule="auto"/>
        <w:ind w:left="1134" w:right="850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2. У детей будут сформированы основные мыслительные действия: анализ, синтез, обобщение, классификация, абстрагирование.</w:t>
      </w:r>
    </w:p>
    <w:p w:rsidR="005B7C22" w:rsidRPr="004927C5" w:rsidRDefault="005B7C22" w:rsidP="004927C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 xml:space="preserve">3. Появятся навыки элементарного самоконтроля и </w:t>
      </w:r>
      <w:proofErr w:type="spellStart"/>
      <w:r w:rsidRPr="004927C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927C5">
        <w:rPr>
          <w:rFonts w:ascii="Times New Roman" w:hAnsi="Times New Roman"/>
          <w:sz w:val="28"/>
          <w:szCs w:val="28"/>
        </w:rPr>
        <w:t>, навыки взаимодействия друг с другом, дети научатся согласовывать свои действия с действиями сверстников и взрослого.</w:t>
      </w:r>
    </w:p>
    <w:p w:rsidR="00FE27D6" w:rsidRPr="004927C5" w:rsidRDefault="005B7C22" w:rsidP="004927C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4927C5">
        <w:rPr>
          <w:rFonts w:ascii="Times New Roman" w:hAnsi="Times New Roman"/>
          <w:sz w:val="28"/>
          <w:szCs w:val="28"/>
        </w:rPr>
        <w:t>4. Расширится представление о математических понятиях: о множестве, числе, величине, форме, пространстве и времени, математической терминологии.</w:t>
      </w:r>
    </w:p>
    <w:sectPr w:rsidR="00FE27D6" w:rsidRPr="004927C5" w:rsidSect="005B7C2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B7C22"/>
    <w:rsid w:val="000474AC"/>
    <w:rsid w:val="00102A39"/>
    <w:rsid w:val="002D145E"/>
    <w:rsid w:val="003C1DE4"/>
    <w:rsid w:val="00456362"/>
    <w:rsid w:val="004927C5"/>
    <w:rsid w:val="005B7C22"/>
    <w:rsid w:val="00B9267F"/>
    <w:rsid w:val="00E032B1"/>
    <w:rsid w:val="00E30635"/>
    <w:rsid w:val="00FE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2020-07-08T21:27:00Z</dcterms:created>
  <dcterms:modified xsi:type="dcterms:W3CDTF">2026-02-27T04:56:00Z</dcterms:modified>
</cp:coreProperties>
</file>